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E5C" w:rsidRPr="00530382" w:rsidRDefault="00241E5C" w:rsidP="00530382">
      <w:pPr>
        <w:rPr>
          <w:b/>
          <w:sz w:val="28"/>
          <w:szCs w:val="28"/>
          <w:u w:val="single"/>
        </w:rPr>
      </w:pPr>
      <w:r w:rsidRPr="00530382">
        <w:rPr>
          <w:b/>
          <w:sz w:val="28"/>
          <w:szCs w:val="28"/>
          <w:u w:val="single"/>
        </w:rPr>
        <w:t xml:space="preserve">A magyarországi szecesszió képviselője: Lechner Ödön </w:t>
      </w:r>
    </w:p>
    <w:p w:rsidR="00241E5C" w:rsidRDefault="00241E5C" w:rsidP="00241E5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C02FA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szecesszió</w:t>
      </w:r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(a latin </w:t>
      </w:r>
      <w:proofErr w:type="spellStart"/>
      <w:r w:rsidRPr="00241E5C">
        <w:rPr>
          <w:rFonts w:ascii="Times New Roman" w:eastAsia="Times New Roman" w:hAnsi="Times New Roman" w:cs="Times New Roman"/>
          <w:i/>
          <w:iCs/>
          <w:sz w:val="28"/>
          <w:szCs w:val="28"/>
          <w:lang w:eastAsia="hu-HU"/>
        </w:rPr>
        <w:t>secessio</w:t>
      </w:r>
      <w:proofErr w:type="spellEnd"/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= „kivonulás, elszakadás” szóból) az </w:t>
      </w:r>
      <w:r w:rsidRPr="00C02FA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1890-es és</w:t>
      </w:r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C02FA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1910-es évek között</w:t>
      </w:r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virágzó művészeti stílusirányzat, amely a </w:t>
      </w:r>
      <w:proofErr w:type="spellStart"/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>historizáló</w:t>
      </w:r>
      <w:proofErr w:type="spellEnd"/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(múltidéző) akadémikus művészettel szakítva egy új, egyedi formavilágot teremtett. Jellemzői a növényi motívumok, az íves, hullámzó vonalak, az aszimmetria és az ornamentika, melyek áthatották az építészetet, az iparművészetet és a festészetet is.</w:t>
      </w:r>
    </w:p>
    <w:p w:rsidR="002C355D" w:rsidRDefault="00C02FAE" w:rsidP="002C355D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múlttal való szakítás igényét a technikai fejlődés és a társadalmi változások hozták létre.</w:t>
      </w:r>
      <w:r w:rsidR="002C355D" w:rsidRPr="00594B6F">
        <w:rPr>
          <w:sz w:val="28"/>
          <w:szCs w:val="28"/>
        </w:rPr>
        <w:t xml:space="preserve"> </w:t>
      </w:r>
      <w:r w:rsidR="002C355D" w:rsidRPr="00241E5C">
        <w:rPr>
          <w:sz w:val="28"/>
          <w:szCs w:val="28"/>
        </w:rPr>
        <w:t>A szecesszió a századforduló idején a merev struktúrák elhagyásával a</w:t>
      </w:r>
      <w:r w:rsidR="002C355D" w:rsidRPr="002C355D">
        <w:rPr>
          <w:sz w:val="28"/>
          <w:szCs w:val="28"/>
        </w:rPr>
        <w:t xml:space="preserve"> </w:t>
      </w:r>
      <w:r w:rsidR="002C355D" w:rsidRPr="00241E5C">
        <w:rPr>
          <w:sz w:val="28"/>
          <w:szCs w:val="28"/>
        </w:rPr>
        <w:t>szabadságot és a természetközelséget hirdette</w:t>
      </w:r>
    </w:p>
    <w:p w:rsidR="002C355D" w:rsidRPr="00241E5C" w:rsidRDefault="002C355D" w:rsidP="002C35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241E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A stílus legfontosabb jellemzői és tudnivalók:</w:t>
      </w:r>
    </w:p>
    <w:p w:rsidR="002C355D" w:rsidRPr="00241E5C" w:rsidRDefault="00F629E2" w:rsidP="002C3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hyperlink r:id="rId6" w:history="1">
        <w:r w:rsidR="002C355D" w:rsidRPr="00241E5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hu-HU"/>
          </w:rPr>
          <w:t>Név eredete</w:t>
        </w:r>
      </w:hyperlink>
      <w:r w:rsidR="002C355D" w:rsidRPr="00241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:</w:t>
      </w:r>
      <w:r w:rsidR="002C355D"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2C355D" w:rsidRPr="00594B6F">
        <w:rPr>
          <w:sz w:val="28"/>
          <w:szCs w:val="28"/>
        </w:rPr>
        <w:t xml:space="preserve">A </w:t>
      </w:r>
      <w:r w:rsidR="002C355D" w:rsidRPr="00594B6F">
        <w:rPr>
          <w:b/>
          <w:bCs/>
          <w:sz w:val="28"/>
          <w:szCs w:val="28"/>
        </w:rPr>
        <w:t>szecesszió</w:t>
      </w:r>
      <w:r w:rsidR="002C355D" w:rsidRPr="00594B6F">
        <w:rPr>
          <w:sz w:val="28"/>
          <w:szCs w:val="28"/>
        </w:rPr>
        <w:t xml:space="preserve"> kivonulást, elkülönülést jelent, utalva arra, hogy 1897-ben </w:t>
      </w:r>
      <w:hyperlink r:id="rId7" w:tooltip="Bécs" w:history="1">
        <w:r w:rsidR="002C355D" w:rsidRPr="00594B6F">
          <w:rPr>
            <w:rStyle w:val="Hiperhivatkozs"/>
            <w:sz w:val="28"/>
            <w:szCs w:val="28"/>
          </w:rPr>
          <w:t>Bécsben</w:t>
        </w:r>
      </w:hyperlink>
      <w:r w:rsidR="002C355D" w:rsidRPr="00594B6F">
        <w:rPr>
          <w:sz w:val="28"/>
          <w:szCs w:val="28"/>
        </w:rPr>
        <w:t xml:space="preserve"> negyvenkilenc művész kivonult a városi művészeti központból, hogy új művészetet</w:t>
      </w:r>
      <w:r w:rsidR="002C355D">
        <w:t xml:space="preserve"> </w:t>
      </w:r>
      <w:r w:rsidR="002C355D" w:rsidRPr="00594B6F">
        <w:rPr>
          <w:sz w:val="28"/>
          <w:szCs w:val="28"/>
        </w:rPr>
        <w:t>teremtsen</w:t>
      </w:r>
      <w:r w:rsidR="002C355D">
        <w:t>.</w:t>
      </w:r>
      <w:r w:rsidR="002C355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2C355D" w:rsidRPr="00241E5C" w:rsidRDefault="00F629E2" w:rsidP="002C3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hyperlink r:id="rId8" w:history="1">
        <w:r w:rsidR="002C355D" w:rsidRPr="00241E5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hu-HU"/>
          </w:rPr>
          <w:t>Stílusjegyek</w:t>
        </w:r>
      </w:hyperlink>
      <w:r w:rsidR="002C355D" w:rsidRPr="00241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:</w:t>
      </w:r>
      <w:r w:rsidR="002C355D"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Organikus formák, "ostorvonal", stilizált virágmotívumok (liliom, írisz), kovácsoltvas szerkezetek, színes üvegek, a népművészet hatása.</w:t>
      </w:r>
    </w:p>
    <w:p w:rsidR="002C355D" w:rsidRDefault="00F629E2" w:rsidP="002C355D">
      <w:pPr>
        <w:rPr>
          <w:rFonts w:hAnsi="Symbol"/>
        </w:rPr>
      </w:pPr>
      <w:hyperlink r:id="rId9" w:history="1">
        <w:r w:rsidR="002C355D" w:rsidRPr="00241E5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hu-HU"/>
          </w:rPr>
          <w:t>Célkitűzés</w:t>
        </w:r>
      </w:hyperlink>
      <w:r w:rsidR="002C355D" w:rsidRPr="00241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:</w:t>
      </w:r>
      <w:r w:rsidR="002C355D"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 művészet és a mindennapi élet (használati tárgyak, épületek) összekapcsolása, a szépség behozatala a hétköznapokba.</w:t>
      </w:r>
      <w:r w:rsidR="002C355D" w:rsidRPr="00241E5C">
        <w:rPr>
          <w:rFonts w:hAnsi="Symbol"/>
        </w:rPr>
        <w:t xml:space="preserve"> </w:t>
      </w:r>
    </w:p>
    <w:p w:rsidR="001F6F55" w:rsidRDefault="002C355D" w:rsidP="001F6F55">
      <w:pPr>
        <w:pStyle w:val="NormlWeb"/>
      </w:pPr>
      <w:r w:rsidRPr="00241E5C">
        <w:rPr>
          <w:rFonts w:hAnsi="Symbol"/>
          <w:sz w:val="28"/>
          <w:szCs w:val="28"/>
        </w:rPr>
        <w:t></w:t>
      </w:r>
      <w:r w:rsidRPr="00241E5C">
        <w:rPr>
          <w:sz w:val="28"/>
          <w:szCs w:val="28"/>
        </w:rPr>
        <w:t xml:space="preserve">  </w:t>
      </w:r>
      <w:hyperlink r:id="rId10" w:history="1">
        <w:r w:rsidRPr="00241E5C">
          <w:rPr>
            <w:b/>
            <w:bCs/>
            <w:color w:val="0000FF"/>
            <w:sz w:val="28"/>
            <w:szCs w:val="28"/>
            <w:u w:val="single"/>
          </w:rPr>
          <w:t>Jeles képviselők</w:t>
        </w:r>
      </w:hyperlink>
      <w:r w:rsidRPr="00241E5C">
        <w:rPr>
          <w:b/>
          <w:bCs/>
          <w:sz w:val="28"/>
          <w:szCs w:val="28"/>
        </w:rPr>
        <w:t>:</w:t>
      </w:r>
      <w:r w:rsidRPr="00241E5C">
        <w:rPr>
          <w:sz w:val="28"/>
          <w:szCs w:val="28"/>
        </w:rPr>
        <w:t xml:space="preserve"> Gustav Klimt, Antoni Gaudí, </w:t>
      </w:r>
      <w:proofErr w:type="spellStart"/>
      <w:r w:rsidRPr="00241E5C">
        <w:rPr>
          <w:sz w:val="28"/>
          <w:szCs w:val="28"/>
        </w:rPr>
        <w:t>Alfons</w:t>
      </w:r>
      <w:proofErr w:type="spellEnd"/>
      <w:r w:rsidRPr="00241E5C">
        <w:rPr>
          <w:sz w:val="28"/>
          <w:szCs w:val="28"/>
        </w:rPr>
        <w:t xml:space="preserve"> Mucha, </w:t>
      </w:r>
      <w:proofErr w:type="spellStart"/>
      <w:r w:rsidRPr="00241E5C">
        <w:rPr>
          <w:sz w:val="28"/>
          <w:szCs w:val="28"/>
        </w:rPr>
        <w:t>Hector</w:t>
      </w:r>
      <w:proofErr w:type="spellEnd"/>
      <w:r w:rsidRPr="00241E5C">
        <w:rPr>
          <w:sz w:val="28"/>
          <w:szCs w:val="28"/>
        </w:rPr>
        <w:t xml:space="preserve"> </w:t>
      </w:r>
      <w:proofErr w:type="spellStart"/>
      <w:r w:rsidRPr="00241E5C">
        <w:rPr>
          <w:sz w:val="28"/>
          <w:szCs w:val="28"/>
        </w:rPr>
        <w:t>Guimard</w:t>
      </w:r>
      <w:proofErr w:type="spellEnd"/>
      <w:r w:rsidRPr="00241E5C">
        <w:rPr>
          <w:sz w:val="28"/>
          <w:szCs w:val="28"/>
        </w:rPr>
        <w:t>.</w:t>
      </w:r>
      <w:r w:rsidR="001F6F55" w:rsidRPr="001F6F55">
        <w:t xml:space="preserve"> </w:t>
      </w:r>
    </w:p>
    <w:p w:rsidR="001F6F55" w:rsidRPr="00565EDE" w:rsidRDefault="001F6F55" w:rsidP="001F6F55">
      <w:pPr>
        <w:pStyle w:val="NormlWeb"/>
      </w:pPr>
      <w:r w:rsidRPr="00565EDE">
        <w:t xml:space="preserve">(A szecessziós stílust Európa különböző területein más és más névvel illették. Míg az </w:t>
      </w:r>
      <w:hyperlink r:id="rId11" w:tooltip="Osztrák–Magyar Monarchia" w:history="1">
        <w:proofErr w:type="gramStart"/>
        <w:r w:rsidRPr="00565EDE">
          <w:rPr>
            <w:color w:val="0000FF"/>
            <w:u w:val="single"/>
          </w:rPr>
          <w:t>Osztrák–Magyar Monarchiában</w:t>
        </w:r>
      </w:hyperlink>
      <w:r w:rsidRPr="00565EDE">
        <w:t xml:space="preserve"> a </w:t>
      </w:r>
      <w:proofErr w:type="spellStart"/>
      <w:r w:rsidRPr="00565EDE">
        <w:rPr>
          <w:i/>
          <w:iCs/>
        </w:rPr>
        <w:t>Sezession</w:t>
      </w:r>
      <w:proofErr w:type="spellEnd"/>
      <w:r w:rsidRPr="00565EDE">
        <w:t xml:space="preserve"> szót alkalmazták (egy bécsi kiállítási épület neve volt ez, ahol az akadémizmussal szembehelyezkedő művészek állították ki műveiket), addig </w:t>
      </w:r>
      <w:hyperlink r:id="rId12" w:tooltip="Franciaország" w:history="1">
        <w:r w:rsidRPr="00565EDE">
          <w:rPr>
            <w:color w:val="0000FF"/>
            <w:u w:val="single"/>
          </w:rPr>
          <w:t>Franciaországban</w:t>
        </w:r>
      </w:hyperlink>
      <w:r w:rsidRPr="00565EDE">
        <w:t xml:space="preserve"> az </w:t>
      </w:r>
      <w:hyperlink r:id="rId13" w:tooltip="Art nouveau" w:history="1">
        <w:r w:rsidRPr="00565EDE">
          <w:rPr>
            <w:color w:val="0000FF"/>
            <w:u w:val="single"/>
          </w:rPr>
          <w:t xml:space="preserve">art </w:t>
        </w:r>
        <w:proofErr w:type="spellStart"/>
        <w:r w:rsidRPr="00565EDE">
          <w:rPr>
            <w:color w:val="0000FF"/>
            <w:u w:val="single"/>
          </w:rPr>
          <w:t>nouveau</w:t>
        </w:r>
        <w:proofErr w:type="spellEnd"/>
      </w:hyperlink>
      <w:r w:rsidRPr="00565EDE">
        <w:t xml:space="preserve"> („új művészet”), </w:t>
      </w:r>
      <w:hyperlink r:id="rId14" w:tooltip="Egyesült Királyság" w:history="1">
        <w:r w:rsidRPr="00565EDE">
          <w:rPr>
            <w:color w:val="0000FF"/>
            <w:u w:val="single"/>
          </w:rPr>
          <w:t>Nagy-Britanniában</w:t>
        </w:r>
      </w:hyperlink>
      <w:r w:rsidRPr="00565EDE">
        <w:t xml:space="preserve"> pedig a </w:t>
      </w:r>
      <w:r w:rsidRPr="00565EDE">
        <w:rPr>
          <w:i/>
          <w:iCs/>
        </w:rPr>
        <w:t xml:space="preserve">modern </w:t>
      </w:r>
      <w:proofErr w:type="spellStart"/>
      <w:r w:rsidRPr="00565EDE">
        <w:rPr>
          <w:i/>
          <w:iCs/>
        </w:rPr>
        <w:t>style</w:t>
      </w:r>
      <w:proofErr w:type="spellEnd"/>
      <w:r w:rsidRPr="00565EDE">
        <w:t xml:space="preserve"> („modern stílus”) volt az elfogadott elnevezés (ma az angoloknál is az </w:t>
      </w:r>
      <w:r w:rsidRPr="00565EDE">
        <w:rPr>
          <w:i/>
          <w:iCs/>
        </w:rPr>
        <w:t>art</w:t>
      </w:r>
      <w:proofErr w:type="gramEnd"/>
      <w:r w:rsidRPr="00565EDE">
        <w:rPr>
          <w:i/>
          <w:iCs/>
        </w:rPr>
        <w:t xml:space="preserve"> </w:t>
      </w:r>
      <w:proofErr w:type="spellStart"/>
      <w:r w:rsidRPr="00565EDE">
        <w:rPr>
          <w:i/>
          <w:iCs/>
        </w:rPr>
        <w:t>nouveau</w:t>
      </w:r>
      <w:proofErr w:type="spellEnd"/>
      <w:r w:rsidRPr="00565EDE">
        <w:t xml:space="preserve"> kifejezés használatos). </w:t>
      </w:r>
      <w:hyperlink r:id="rId15" w:tooltip="Németország" w:history="1">
        <w:proofErr w:type="gramStart"/>
        <w:r w:rsidRPr="00565EDE">
          <w:rPr>
            <w:color w:val="0000FF"/>
            <w:u w:val="single"/>
          </w:rPr>
          <w:t>Németországban</w:t>
        </w:r>
      </w:hyperlink>
      <w:r w:rsidRPr="00565EDE">
        <w:t xml:space="preserve"> a </w:t>
      </w:r>
      <w:proofErr w:type="spellStart"/>
      <w:r w:rsidRPr="00565EDE">
        <w:rPr>
          <w:i/>
          <w:iCs/>
        </w:rPr>
        <w:t>Jugendstil</w:t>
      </w:r>
      <w:proofErr w:type="spellEnd"/>
      <w:r w:rsidRPr="00565EDE">
        <w:t xml:space="preserve"> (a </w:t>
      </w:r>
      <w:hyperlink r:id="rId16" w:tooltip="München" w:history="1">
        <w:r w:rsidRPr="00565EDE">
          <w:rPr>
            <w:color w:val="0000FF"/>
            <w:u w:val="single"/>
          </w:rPr>
          <w:t>müncheni</w:t>
        </w:r>
      </w:hyperlink>
      <w:r w:rsidRPr="00565EDE">
        <w:t xml:space="preserve"> „</w:t>
      </w:r>
      <w:proofErr w:type="spellStart"/>
      <w:r w:rsidRPr="00565EDE">
        <w:t>Jugend</w:t>
      </w:r>
      <w:proofErr w:type="spellEnd"/>
      <w:r w:rsidRPr="00565EDE">
        <w:t xml:space="preserve">”, azaz „Fiatalság” című folyóirat után) és a </w:t>
      </w:r>
      <w:proofErr w:type="spellStart"/>
      <w:r w:rsidRPr="00565EDE">
        <w:rPr>
          <w:i/>
          <w:iCs/>
        </w:rPr>
        <w:t>Wellenstil</w:t>
      </w:r>
      <w:proofErr w:type="spellEnd"/>
      <w:r w:rsidRPr="00565EDE">
        <w:t xml:space="preserve"> („hullámstílus”), </w:t>
      </w:r>
      <w:hyperlink r:id="rId17" w:tooltip="Spanyolország" w:history="1">
        <w:r w:rsidRPr="00565EDE">
          <w:rPr>
            <w:color w:val="0000FF"/>
            <w:u w:val="single"/>
          </w:rPr>
          <w:t>Spanyolországban</w:t>
        </w:r>
      </w:hyperlink>
      <w:r w:rsidRPr="00565EDE">
        <w:t xml:space="preserve"> a </w:t>
      </w:r>
      <w:proofErr w:type="spellStart"/>
      <w:r w:rsidRPr="00565EDE">
        <w:rPr>
          <w:i/>
          <w:iCs/>
        </w:rPr>
        <w:t>Modernismo</w:t>
      </w:r>
      <w:proofErr w:type="spellEnd"/>
      <w:r w:rsidRPr="00565EDE">
        <w:t xml:space="preserve">, </w:t>
      </w:r>
      <w:hyperlink r:id="rId18" w:tooltip="Olaszország" w:history="1">
        <w:r w:rsidRPr="00565EDE">
          <w:rPr>
            <w:color w:val="0000FF"/>
            <w:u w:val="single"/>
          </w:rPr>
          <w:t>Olaszországban</w:t>
        </w:r>
      </w:hyperlink>
      <w:r w:rsidRPr="00565EDE">
        <w:t xml:space="preserve"> a </w:t>
      </w:r>
      <w:proofErr w:type="spellStart"/>
      <w:r w:rsidRPr="00565EDE">
        <w:rPr>
          <w:i/>
          <w:iCs/>
        </w:rPr>
        <w:t>stile</w:t>
      </w:r>
      <w:proofErr w:type="spellEnd"/>
      <w:r w:rsidRPr="00565EDE">
        <w:rPr>
          <w:i/>
          <w:iCs/>
        </w:rPr>
        <w:t xml:space="preserve"> </w:t>
      </w:r>
      <w:proofErr w:type="spellStart"/>
      <w:r w:rsidRPr="00565EDE">
        <w:rPr>
          <w:i/>
          <w:iCs/>
        </w:rPr>
        <w:t>floreale</w:t>
      </w:r>
      <w:proofErr w:type="spellEnd"/>
      <w:r w:rsidRPr="00565EDE">
        <w:t xml:space="preserve"> („virágos stílus”) és a </w:t>
      </w:r>
      <w:proofErr w:type="spellStart"/>
      <w:r w:rsidRPr="00565EDE">
        <w:rPr>
          <w:i/>
          <w:iCs/>
        </w:rPr>
        <w:t>stile</w:t>
      </w:r>
      <w:proofErr w:type="spellEnd"/>
      <w:r w:rsidRPr="00565EDE">
        <w:rPr>
          <w:i/>
          <w:iCs/>
        </w:rPr>
        <w:t xml:space="preserve"> </w:t>
      </w:r>
      <w:proofErr w:type="spellStart"/>
      <w:r w:rsidRPr="00565EDE">
        <w:rPr>
          <w:i/>
          <w:iCs/>
        </w:rPr>
        <w:t>Liberty</w:t>
      </w:r>
      <w:proofErr w:type="spellEnd"/>
      <w:r w:rsidRPr="00565EDE">
        <w:t xml:space="preserve">, az </w:t>
      </w:r>
      <w:hyperlink r:id="rId19" w:tooltip="Amerikai Egyesült Államok" w:history="1">
        <w:r w:rsidRPr="00565EDE">
          <w:rPr>
            <w:color w:val="0000FF"/>
            <w:u w:val="single"/>
          </w:rPr>
          <w:t>Amerikai Egyesült Államokban</w:t>
        </w:r>
      </w:hyperlink>
      <w:r w:rsidRPr="00565EDE">
        <w:t xml:space="preserve"> pedig</w:t>
      </w:r>
      <w:proofErr w:type="gramEnd"/>
      <w:r w:rsidRPr="00565EDE">
        <w:t xml:space="preserve"> </w:t>
      </w:r>
      <w:proofErr w:type="gramStart"/>
      <w:r w:rsidRPr="00565EDE">
        <w:t>a</w:t>
      </w:r>
      <w:proofErr w:type="gramEnd"/>
      <w:r w:rsidRPr="00565EDE">
        <w:t xml:space="preserve"> </w:t>
      </w:r>
      <w:r w:rsidRPr="00565EDE">
        <w:rPr>
          <w:i/>
          <w:iCs/>
        </w:rPr>
        <w:t xml:space="preserve">Tiffany </w:t>
      </w:r>
      <w:proofErr w:type="spellStart"/>
      <w:r w:rsidRPr="00565EDE">
        <w:rPr>
          <w:i/>
          <w:iCs/>
        </w:rPr>
        <w:t>style</w:t>
      </w:r>
      <w:proofErr w:type="spellEnd"/>
      <w:r w:rsidRPr="00565EDE">
        <w:t xml:space="preserve"> elnevezés terjedt el. )</w:t>
      </w:r>
    </w:p>
    <w:p w:rsidR="001F6F55" w:rsidRPr="00241E5C" w:rsidRDefault="001F6F55" w:rsidP="001F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241E5C">
        <w:rPr>
          <w:rFonts w:ascii="Times New Roman" w:eastAsia="Times New Roman" w:hAnsi="Symbol" w:cs="Times New Roman"/>
          <w:sz w:val="28"/>
          <w:szCs w:val="28"/>
          <w:lang w:eastAsia="hu-HU"/>
        </w:rPr>
        <w:t></w:t>
      </w:r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hyperlink r:id="rId20" w:history="1">
        <w:r w:rsidRPr="00241E5C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hu-HU"/>
          </w:rPr>
          <w:t>Magyar szecesszió</w:t>
        </w:r>
      </w:hyperlink>
      <w:r w:rsidRPr="00241E5C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:</w:t>
      </w:r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2C355D" w:rsidRPr="00241E5C" w:rsidRDefault="001F6F55" w:rsidP="001F6F55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94B6F">
        <w:rPr>
          <w:sz w:val="28"/>
          <w:szCs w:val="28"/>
        </w:rPr>
        <w:t xml:space="preserve">Sokáig a </w:t>
      </w:r>
      <w:hyperlink r:id="rId21" w:tooltip="19. század" w:history="1">
        <w:r w:rsidRPr="00594B6F">
          <w:rPr>
            <w:rStyle w:val="Hiperhivatkozs"/>
            <w:sz w:val="28"/>
            <w:szCs w:val="28"/>
          </w:rPr>
          <w:t>19. század</w:t>
        </w:r>
      </w:hyperlink>
      <w:r w:rsidRPr="00594B6F">
        <w:rPr>
          <w:sz w:val="28"/>
          <w:szCs w:val="28"/>
        </w:rPr>
        <w:t xml:space="preserve"> összekuszálódott végének vagy a </w:t>
      </w:r>
      <w:hyperlink r:id="rId22" w:tooltip="20. század" w:history="1">
        <w:r w:rsidRPr="00594B6F">
          <w:rPr>
            <w:rStyle w:val="Hiperhivatkozs"/>
            <w:sz w:val="28"/>
            <w:szCs w:val="28"/>
          </w:rPr>
          <w:t>20. század</w:t>
        </w:r>
      </w:hyperlink>
      <w:r w:rsidRPr="00594B6F">
        <w:rPr>
          <w:sz w:val="28"/>
          <w:szCs w:val="28"/>
        </w:rPr>
        <w:t xml:space="preserve"> tisztázatlan kezdetének tekintették. Önálló értékeire az </w:t>
      </w:r>
      <w:hyperlink r:id="rId23" w:tooltip="1970-es évek" w:history="1">
        <w:r w:rsidRPr="00594B6F">
          <w:rPr>
            <w:rStyle w:val="Hiperhivatkozs"/>
            <w:sz w:val="28"/>
            <w:szCs w:val="28"/>
          </w:rPr>
          <w:t>1970-es évektől</w:t>
        </w:r>
      </w:hyperlink>
      <w:r w:rsidRPr="00594B6F">
        <w:rPr>
          <w:sz w:val="28"/>
          <w:szCs w:val="28"/>
        </w:rPr>
        <w:t xml:space="preserve"> figyeltek fö</w:t>
      </w:r>
      <w:r>
        <w:rPr>
          <w:sz w:val="28"/>
          <w:szCs w:val="28"/>
        </w:rPr>
        <w:t>l.</w:t>
      </w:r>
    </w:p>
    <w:p w:rsidR="005F29B9" w:rsidRDefault="002C355D" w:rsidP="002C355D">
      <w:pPr>
        <w:pStyle w:val="NormlWeb"/>
      </w:pPr>
      <w:r>
        <w:rPr>
          <w:sz w:val="28"/>
          <w:szCs w:val="28"/>
        </w:rPr>
        <w:lastRenderedPageBreak/>
        <w:t xml:space="preserve">Felmerült többek között az </w:t>
      </w:r>
      <w:proofErr w:type="spellStart"/>
      <w:r>
        <w:rPr>
          <w:sz w:val="28"/>
          <w:szCs w:val="28"/>
        </w:rPr>
        <w:t>az</w:t>
      </w:r>
      <w:proofErr w:type="spellEnd"/>
      <w:r>
        <w:rPr>
          <w:sz w:val="28"/>
          <w:szCs w:val="28"/>
        </w:rPr>
        <w:t xml:space="preserve"> </w:t>
      </w:r>
      <w:r w:rsidRPr="00594B6F">
        <w:rPr>
          <w:sz w:val="28"/>
          <w:szCs w:val="28"/>
        </w:rPr>
        <w:t xml:space="preserve">értelmezési lehetőség, hogy a szecesszió az </w:t>
      </w:r>
      <w:hyperlink r:id="rId24" w:tooltip="Avantgárd" w:history="1">
        <w:r w:rsidRPr="00594B6F">
          <w:rPr>
            <w:rStyle w:val="Hiperhivatkozs"/>
            <w:sz w:val="28"/>
            <w:szCs w:val="28"/>
          </w:rPr>
          <w:t>avantgárd</w:t>
        </w:r>
      </w:hyperlink>
      <w:r w:rsidRPr="00594B6F">
        <w:rPr>
          <w:sz w:val="28"/>
          <w:szCs w:val="28"/>
        </w:rPr>
        <w:t xml:space="preserve"> legkorábbi fázisa. Az irányzatról kialakult negatív vélemények máig nehezítik az értékelést, a helyzetet pedig tovább bonyolítja, hogy </w:t>
      </w:r>
      <w:hyperlink r:id="rId25" w:tooltip="20. század" w:history="1">
        <w:r w:rsidRPr="00594B6F">
          <w:rPr>
            <w:rStyle w:val="Hiperhivatkozs"/>
            <w:sz w:val="28"/>
            <w:szCs w:val="28"/>
          </w:rPr>
          <w:t>20. században</w:t>
        </w:r>
      </w:hyperlink>
      <w:r w:rsidRPr="00594B6F">
        <w:rPr>
          <w:sz w:val="28"/>
          <w:szCs w:val="28"/>
        </w:rPr>
        <w:t xml:space="preserve"> és napjainkban is a szecesszió fokozatosan, majd egyre tömegesebben a kereskedelmi képzőművészet és a </w:t>
      </w:r>
      <w:hyperlink r:id="rId26" w:tooltip="Giccs" w:history="1">
        <w:r w:rsidRPr="00594B6F">
          <w:rPr>
            <w:rStyle w:val="Hiperhivatkozs"/>
            <w:sz w:val="28"/>
            <w:szCs w:val="28"/>
          </w:rPr>
          <w:t>giccs</w:t>
        </w:r>
      </w:hyperlink>
      <w:r w:rsidRPr="00594B6F">
        <w:rPr>
          <w:sz w:val="28"/>
          <w:szCs w:val="28"/>
        </w:rPr>
        <w:t xml:space="preserve"> forrásává vált</w:t>
      </w:r>
      <w:r>
        <w:t>.</w:t>
      </w:r>
      <w:r w:rsidRPr="00565EDE">
        <w:t xml:space="preserve"> </w:t>
      </w:r>
      <w:r w:rsidRPr="00565EDE">
        <w:rPr>
          <w:sz w:val="28"/>
          <w:szCs w:val="28"/>
        </w:rPr>
        <w:t>A 19. század vége, 20. század eleje a magyar építészet kiemelkedő korszaka volt: a gyors ipari fejlődés</w:t>
      </w:r>
      <w:r w:rsidRPr="002C355D">
        <w:rPr>
          <w:sz w:val="28"/>
          <w:szCs w:val="28"/>
        </w:rPr>
        <w:t xml:space="preserve"> </w:t>
      </w:r>
      <w:r w:rsidRPr="00565EDE">
        <w:rPr>
          <w:sz w:val="28"/>
          <w:szCs w:val="28"/>
        </w:rPr>
        <w:t>hatása nyomán ekkor vált Budapest világvárossá és az ország vidéki városai is új arculatot kaptak. A korszak</w:t>
      </w:r>
      <w:r>
        <w:t xml:space="preserve"> </w:t>
      </w:r>
      <w:r w:rsidRPr="00565EDE">
        <w:rPr>
          <w:sz w:val="28"/>
          <w:szCs w:val="28"/>
        </w:rPr>
        <w:t>kezdetének építészetét a historizmus stílusa határozta meg, amely által egész városrészek kaptak egységes arculatot</w:t>
      </w:r>
      <w:r w:rsidRPr="00565EDE">
        <w:t xml:space="preserve">. </w:t>
      </w:r>
    </w:p>
    <w:p w:rsidR="001F6F55" w:rsidRDefault="001F6F55" w:rsidP="001F6F55">
      <w:pPr>
        <w:pStyle w:val="NormlWeb"/>
      </w:pPr>
      <w:r>
        <w:t>(</w:t>
      </w:r>
      <w:proofErr w:type="spellStart"/>
      <w:r>
        <w:t>Sz.J.anyagából</w:t>
      </w:r>
      <w:proofErr w:type="spellEnd"/>
      <w:r>
        <w:t>):</w:t>
      </w:r>
    </w:p>
    <w:p w:rsidR="001F6F55" w:rsidRDefault="001F6F55" w:rsidP="001F6F55">
      <w:pPr>
        <w:pStyle w:val="NormlWeb"/>
        <w:rPr>
          <w:sz w:val="28"/>
          <w:szCs w:val="28"/>
        </w:rPr>
      </w:pPr>
      <w:r w:rsidRPr="009551E3">
        <w:rPr>
          <w:sz w:val="28"/>
          <w:szCs w:val="28"/>
        </w:rPr>
        <w:t>A nemzeti</w:t>
      </w:r>
      <w:r>
        <w:rPr>
          <w:sz w:val="28"/>
          <w:szCs w:val="28"/>
        </w:rPr>
        <w:t xml:space="preserve"> eszme erőteljesen és változa</w:t>
      </w:r>
      <w:r w:rsidR="00530382">
        <w:rPr>
          <w:sz w:val="28"/>
          <w:szCs w:val="28"/>
        </w:rPr>
        <w:t>tos formában volt jelen a</w:t>
      </w:r>
      <w:r>
        <w:rPr>
          <w:sz w:val="28"/>
          <w:szCs w:val="28"/>
        </w:rPr>
        <w:t xml:space="preserve"> 19.</w:t>
      </w:r>
      <w:r w:rsidR="00CA683F">
        <w:rPr>
          <w:sz w:val="28"/>
          <w:szCs w:val="28"/>
        </w:rPr>
        <w:t xml:space="preserve"> </w:t>
      </w:r>
      <w:r>
        <w:rPr>
          <w:sz w:val="28"/>
          <w:szCs w:val="28"/>
        </w:rPr>
        <w:t>század második felében. Észak –</w:t>
      </w:r>
      <w:r w:rsidR="00207FAB">
        <w:rPr>
          <w:sz w:val="28"/>
          <w:szCs w:val="28"/>
        </w:rPr>
        <w:t xml:space="preserve"> </w:t>
      </w:r>
      <w:r>
        <w:rPr>
          <w:sz w:val="28"/>
          <w:szCs w:val="28"/>
        </w:rPr>
        <w:t>és Közép-Európára jellemző ezen felül az, hogy a nemzeti alapon való újragondolásnak igényével is felléptek.</w:t>
      </w:r>
    </w:p>
    <w:p w:rsidR="001F6F55" w:rsidRDefault="001F6F55" w:rsidP="00A635B4">
      <w:pPr>
        <w:pStyle w:val="NormlWeb"/>
        <w:numPr>
          <w:ilvl w:val="0"/>
          <w:numId w:val="4"/>
        </w:numPr>
        <w:rPr>
          <w:b/>
          <w:sz w:val="28"/>
          <w:szCs w:val="28"/>
        </w:rPr>
      </w:pPr>
      <w:r w:rsidRPr="001F6F55">
        <w:rPr>
          <w:b/>
          <w:sz w:val="28"/>
          <w:szCs w:val="28"/>
        </w:rPr>
        <w:t>Nemzeti stílusokat</w:t>
      </w:r>
      <w:r>
        <w:rPr>
          <w:sz w:val="28"/>
          <w:szCs w:val="28"/>
        </w:rPr>
        <w:t xml:space="preserve"> (építésmódokat, formanyelveket) igyekeztek létrehozni. Küldetése</w:t>
      </w:r>
      <w:r w:rsidR="00CA683F">
        <w:rPr>
          <w:sz w:val="28"/>
          <w:szCs w:val="28"/>
        </w:rPr>
        <w:t xml:space="preserve"> az volt, hogy a városképekkel,</w:t>
      </w:r>
      <w:r>
        <w:rPr>
          <w:sz w:val="28"/>
          <w:szCs w:val="28"/>
        </w:rPr>
        <w:t xml:space="preserve"> homlokzatokkal, belső terekkel hirdessék: a nemzet önálló és értékes kultúrával rendelkezik. </w:t>
      </w:r>
      <w:r w:rsidRPr="001F6F55">
        <w:rPr>
          <w:b/>
          <w:sz w:val="28"/>
          <w:szCs w:val="28"/>
        </w:rPr>
        <w:t>Célja: 1: megjelenítsék a nemzet szellemiségét, tér és szépérzékét, 2:</w:t>
      </w:r>
      <w:r w:rsidR="00530382">
        <w:rPr>
          <w:b/>
          <w:sz w:val="28"/>
          <w:szCs w:val="28"/>
        </w:rPr>
        <w:t xml:space="preserve"> </w:t>
      </w:r>
      <w:r w:rsidRPr="001F6F55">
        <w:rPr>
          <w:b/>
          <w:sz w:val="28"/>
          <w:szCs w:val="28"/>
        </w:rPr>
        <w:t>gyarapítsák a nemzeti jelképkészletet és különböztessék azokat a többitől, továbbá 3: olyan helyeket hozzanak létre, amelyek nemzeti mivoltukra emlékeztetik honfi</w:t>
      </w:r>
      <w:r w:rsidR="004C087E">
        <w:rPr>
          <w:b/>
          <w:sz w:val="28"/>
          <w:szCs w:val="28"/>
        </w:rPr>
        <w:t>társaikat, továbbá 4: tükrözzé</w:t>
      </w:r>
      <w:r w:rsidRPr="001F6F55">
        <w:rPr>
          <w:b/>
          <w:sz w:val="28"/>
          <w:szCs w:val="28"/>
        </w:rPr>
        <w:t>k az adott nemzet nagyszerűségét, vonzerejét az országhatáron belül élő, de nem asszimilálódott népesség felé.</w:t>
      </w:r>
    </w:p>
    <w:p w:rsidR="001F6F55" w:rsidRDefault="001F6F55" w:rsidP="001F6F55">
      <w:p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A stílustörekvések közvetlenül illeszkedtek a nemzetépítések nagyszabású vállalkozásaiba. A művelődési és építészeti diskurzusok évtizedeken keresztül keresték, hogy mely stílusok lehetnének alkalmasak ennyire összetett feladatok ellátására. (</w:t>
      </w:r>
      <w:proofErr w:type="spellStart"/>
      <w:r>
        <w:rPr>
          <w:sz w:val="28"/>
          <w:szCs w:val="28"/>
        </w:rPr>
        <w:t>Sz.J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anyagából</w:t>
      </w:r>
      <w:proofErr w:type="gramEnd"/>
      <w:r>
        <w:rPr>
          <w:sz w:val="28"/>
          <w:szCs w:val="28"/>
        </w:rPr>
        <w:t xml:space="preserve"> eddig)</w:t>
      </w:r>
    </w:p>
    <w:p w:rsidR="001F6F55" w:rsidRDefault="001F6F55" w:rsidP="001F6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94B6F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Az építészetben és az iparművészetben egyaránt a tartalom és a forma közeledését hozta a szecesszió. Mind a használati tárgyak, mind az épületek tervezése során a funkcióból indultak ki, és ennek megfelelően alakították a formát. </w:t>
      </w:r>
    </w:p>
    <w:p w:rsidR="005F29B9" w:rsidRDefault="001F6F55" w:rsidP="002C355D">
      <w:pPr>
        <w:pStyle w:val="NormlWeb"/>
      </w:pPr>
      <w:r>
        <w:rPr>
          <w:sz w:val="28"/>
          <w:szCs w:val="28"/>
        </w:rPr>
        <w:t>„E stílus rövidsége miatt nem születtek városépítészeti együttesek, összefüggő utcaképek és terek, csak a korábbi stíluskorszakok alkotta házak közé, többnyire foghíjbeépítésként készültek szecessziós épületek</w:t>
      </w:r>
      <w:r w:rsidRPr="00C3508B">
        <w:t>”</w:t>
      </w:r>
      <w:proofErr w:type="gramStart"/>
      <w:r w:rsidRPr="00C3508B">
        <w:t xml:space="preserve">( </w:t>
      </w:r>
      <w:proofErr w:type="spellStart"/>
      <w:r w:rsidRPr="00C3508B">
        <w:t>Lakás-Építészet</w:t>
      </w:r>
      <w:proofErr w:type="spellEnd"/>
      <w:proofErr w:type="gramEnd"/>
      <w:r w:rsidRPr="00C3508B">
        <w:t xml:space="preserve"> </w:t>
      </w:r>
      <w:proofErr w:type="spellStart"/>
      <w:r w:rsidRPr="00C3508B">
        <w:t>c.úság</w:t>
      </w:r>
      <w:proofErr w:type="spellEnd"/>
      <w:r w:rsidRPr="00C3508B">
        <w:t xml:space="preserve"> 2001.okt.17. Sós József)</w:t>
      </w:r>
    </w:p>
    <w:p w:rsidR="00A635B4" w:rsidRDefault="00530382" w:rsidP="00A635B4">
      <w:pPr>
        <w:pStyle w:val="NormlWeb"/>
        <w:rPr>
          <w:sz w:val="28"/>
          <w:szCs w:val="28"/>
        </w:rPr>
      </w:pPr>
      <w:r w:rsidRPr="00530382">
        <w:rPr>
          <w:sz w:val="28"/>
          <w:szCs w:val="28"/>
        </w:rPr>
        <w:t>A magyar építésmód kialakításának óhaja</w:t>
      </w:r>
      <w:r>
        <w:rPr>
          <w:sz w:val="28"/>
          <w:szCs w:val="28"/>
        </w:rPr>
        <w:t xml:space="preserve"> a patriotizmustól és nagy álmoktól egyébként is lázas reformkorban fogalmazódott meg, a korszak két nagy alakja </w:t>
      </w:r>
      <w:r>
        <w:rPr>
          <w:sz w:val="28"/>
          <w:szCs w:val="28"/>
        </w:rPr>
        <w:lastRenderedPageBreak/>
        <w:t xml:space="preserve">Széchenyi István, illetve </w:t>
      </w:r>
      <w:proofErr w:type="spellStart"/>
      <w:r>
        <w:rPr>
          <w:sz w:val="28"/>
          <w:szCs w:val="28"/>
        </w:rPr>
        <w:t>Henszlmann</w:t>
      </w:r>
      <w:proofErr w:type="spellEnd"/>
      <w:r>
        <w:rPr>
          <w:sz w:val="28"/>
          <w:szCs w:val="28"/>
        </w:rPr>
        <w:t xml:space="preserve"> Imre (a magyar művészettörténet írás egyik alapítója) éltette ezen elképzeléseket.</w:t>
      </w:r>
    </w:p>
    <w:p w:rsidR="00A635B4" w:rsidRDefault="00A635B4" w:rsidP="00A635B4">
      <w:pPr>
        <w:pStyle w:val="NormlWeb"/>
        <w:ind w:firstLine="708"/>
        <w:rPr>
          <w:sz w:val="28"/>
          <w:szCs w:val="28"/>
        </w:rPr>
      </w:pPr>
      <w:r w:rsidRPr="00A635B4">
        <w:rPr>
          <w:b/>
          <w:sz w:val="28"/>
          <w:szCs w:val="28"/>
        </w:rPr>
        <w:t>- Feszl Frigyes már</w:t>
      </w:r>
      <w:r>
        <w:rPr>
          <w:sz w:val="28"/>
          <w:szCs w:val="28"/>
        </w:rPr>
        <w:t xml:space="preserve"> az 1850-es évek vége felé elkezdett kísérletezni, hogy miként lehetne nemzetiesíteni az éppen népszerű romantikus épít</w:t>
      </w:r>
      <w:r w:rsidR="004D0D22">
        <w:rPr>
          <w:sz w:val="28"/>
          <w:szCs w:val="28"/>
        </w:rPr>
        <w:t>észetet. Számos elképzelése papí</w:t>
      </w:r>
      <w:r>
        <w:rPr>
          <w:sz w:val="28"/>
          <w:szCs w:val="28"/>
        </w:rPr>
        <w:t>ron maradt</w:t>
      </w:r>
      <w:r w:rsidR="004D0D22">
        <w:rPr>
          <w:sz w:val="28"/>
          <w:szCs w:val="28"/>
        </w:rPr>
        <w:t xml:space="preserve">, de kivitelezésre került a pesti Duna korzón a Vigadó </w:t>
      </w:r>
      <w:proofErr w:type="gramStart"/>
      <w:r w:rsidR="004D0D22">
        <w:rPr>
          <w:sz w:val="28"/>
          <w:szCs w:val="28"/>
        </w:rPr>
        <w:t>( 1859-1864</w:t>
      </w:r>
      <w:proofErr w:type="gramEnd"/>
      <w:r w:rsidR="004D0D22">
        <w:rPr>
          <w:sz w:val="28"/>
          <w:szCs w:val="28"/>
        </w:rPr>
        <w:t xml:space="preserve">), ami Feszl nemzeti építésmódról szóló kiáltványának tekinthető.( Hazafias részletei: a párkány fejszobraiból álló magyar panteon, a katonaöltözetekről díszként átvett huszárkötések, a keleties elemek). Az első nagyigényű </w:t>
      </w:r>
      <w:proofErr w:type="gramStart"/>
      <w:r w:rsidR="004D0D22">
        <w:rPr>
          <w:sz w:val="28"/>
          <w:szCs w:val="28"/>
        </w:rPr>
        <w:t>kísérlet ,</w:t>
      </w:r>
      <w:proofErr w:type="gramEnd"/>
      <w:r w:rsidR="004D0D22">
        <w:rPr>
          <w:sz w:val="28"/>
          <w:szCs w:val="28"/>
        </w:rPr>
        <w:t xml:space="preserve"> de nem akadt olyan építész, aki közvetlenül folytatta volna ezt a stílust. (</w:t>
      </w:r>
      <w:proofErr w:type="spellStart"/>
      <w:r w:rsidR="004D0D22">
        <w:rPr>
          <w:sz w:val="28"/>
          <w:szCs w:val="28"/>
        </w:rPr>
        <w:t>Sz.J.anyagából</w:t>
      </w:r>
      <w:proofErr w:type="spellEnd"/>
      <w:r w:rsidR="004D0D22">
        <w:rPr>
          <w:sz w:val="28"/>
          <w:szCs w:val="28"/>
        </w:rPr>
        <w:t>)</w:t>
      </w:r>
    </w:p>
    <w:p w:rsidR="004D0D22" w:rsidRPr="004D0D22" w:rsidRDefault="004D0D22" w:rsidP="004D0D22">
      <w:pPr>
        <w:pStyle w:val="NormlWeb"/>
        <w:rPr>
          <w:sz w:val="28"/>
          <w:szCs w:val="28"/>
        </w:rPr>
      </w:pPr>
      <w:r>
        <w:rPr>
          <w:sz w:val="28"/>
          <w:szCs w:val="28"/>
        </w:rPr>
        <w:tab/>
      </w:r>
      <w:r w:rsidR="00951CCC">
        <w:rPr>
          <w:sz w:val="28"/>
          <w:szCs w:val="28"/>
        </w:rPr>
        <w:t xml:space="preserve">- </w:t>
      </w:r>
      <w:r w:rsidRPr="004D0D22">
        <w:rPr>
          <w:b/>
          <w:sz w:val="28"/>
          <w:szCs w:val="28"/>
        </w:rPr>
        <w:t>Három évtizedet kellett várni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amíg felnő Lechner Ödön</w:t>
      </w:r>
      <w:r w:rsidR="00951CCC">
        <w:rPr>
          <w:sz w:val="28"/>
          <w:szCs w:val="28"/>
        </w:rPr>
        <w:t xml:space="preserve">, </w:t>
      </w:r>
      <w:r w:rsidR="00951CCC" w:rsidRPr="00241E5C">
        <w:rPr>
          <w:sz w:val="28"/>
          <w:szCs w:val="28"/>
        </w:rPr>
        <w:t>a magyar irányzat atyja, aki a népművészeti mot</w:t>
      </w:r>
      <w:r w:rsidR="00951CCC">
        <w:rPr>
          <w:sz w:val="28"/>
          <w:szCs w:val="28"/>
        </w:rPr>
        <w:t>ívumok gazdag felhasználásával alkotott maradandót.</w:t>
      </w:r>
      <w:r w:rsidR="00951CCC" w:rsidRPr="00241E5C">
        <w:rPr>
          <w:sz w:val="28"/>
          <w:szCs w:val="28"/>
        </w:rPr>
        <w:t xml:space="preserve"> (pl. Iparművészeti Múzeum, Postatakarékpénztár).</w:t>
      </w:r>
      <w:r w:rsidR="00951CCC">
        <w:rPr>
          <w:sz w:val="28"/>
          <w:szCs w:val="28"/>
        </w:rPr>
        <w:t xml:space="preserve"> Lechner útkeresése nem volt független Feszl munkásságától, családjaik a főváros két neves építészfamíliája, jó viszonyt ápoltak egymással. Feszlnek szerepe lehetett abban, hogy Lechner a magyar stílus kidolgozására tette fel életművét.</w:t>
      </w:r>
    </w:p>
    <w:p w:rsidR="00951CCC" w:rsidRDefault="00951CCC" w:rsidP="00951CCC">
      <w:pPr>
        <w:ind w:firstLine="708"/>
        <w:rPr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-</w:t>
      </w:r>
      <w:r w:rsidRPr="00AA7EB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Lechner</w:t>
      </w:r>
      <w:proofErr w:type="spellEnd"/>
      <w:r w:rsidRPr="00AA7EB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Ödön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Pr="00AA7EB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1845.</w:t>
      </w:r>
      <w:r w:rsidRPr="00AA7EB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augusztus 27-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AA7EBE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én 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Pesten </w:t>
      </w:r>
      <w:r w:rsidRPr="00AA7EBE">
        <w:rPr>
          <w:rFonts w:ascii="Times New Roman" w:eastAsia="Times New Roman" w:hAnsi="Times New Roman" w:cs="Times New Roman"/>
          <w:sz w:val="28"/>
          <w:szCs w:val="28"/>
          <w:lang w:eastAsia="hu-HU"/>
        </w:rPr>
        <w:t>született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és az időközben Budapestté vált fővárosban hunyt el </w:t>
      </w:r>
      <w:r w:rsidRPr="00AA7EB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1914.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junius 10-én. Jómódú bajor polgári családba érkezett, negyedik gyermekként. Édesapja Lechner János eredetileg ügyvéd volt, de az apai nagyapától örökölt régi téglagyárat is ő vezette és fejlesztette.</w:t>
      </w:r>
      <w:r w:rsidRPr="00E6767C">
        <w:rPr>
          <w:sz w:val="32"/>
          <w:szCs w:val="32"/>
        </w:rPr>
        <w:t xml:space="preserve"> </w:t>
      </w:r>
    </w:p>
    <w:p w:rsidR="00951CCC" w:rsidRDefault="00951CCC" w:rsidP="00951CCC">
      <w:pPr>
        <w:rPr>
          <w:sz w:val="28"/>
          <w:szCs w:val="28"/>
        </w:rPr>
      </w:pPr>
      <w:r w:rsidRPr="00D54703">
        <w:rPr>
          <w:sz w:val="28"/>
          <w:szCs w:val="28"/>
        </w:rPr>
        <w:t>Felmenői között</w:t>
      </w:r>
      <w:r>
        <w:rPr>
          <w:sz w:val="28"/>
          <w:szCs w:val="28"/>
        </w:rPr>
        <w:t xml:space="preserve"> több építőmester is volt. Oldalági rokonai közül kiemelkedik </w:t>
      </w:r>
      <w:r w:rsidRPr="00CA7633">
        <w:rPr>
          <w:b/>
          <w:sz w:val="28"/>
          <w:szCs w:val="28"/>
        </w:rPr>
        <w:t>Lechner Jenő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aki kiváló humoráról is ismert volt, hatalmas energiával dolgozott, oktatott, tervezett még akkor is, amikor a látása már teljesen megromlott.</w:t>
      </w:r>
      <w:r w:rsidR="00260C64">
        <w:rPr>
          <w:sz w:val="28"/>
          <w:szCs w:val="28"/>
        </w:rPr>
        <w:t xml:space="preserve"> Szívesen hangoztatta: </w:t>
      </w:r>
      <w:r>
        <w:rPr>
          <w:sz w:val="28"/>
          <w:szCs w:val="28"/>
        </w:rPr>
        <w:t>” minden művészre ezer kontár jut”.</w:t>
      </w:r>
      <w:r w:rsidRPr="00692F5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…állítólag</w:t>
      </w:r>
      <w:proofErr w:type="gramEnd"/>
      <w:r>
        <w:rPr>
          <w:sz w:val="28"/>
          <w:szCs w:val="28"/>
        </w:rPr>
        <w:t xml:space="preserve"> kínai közmondás)</w:t>
      </w:r>
      <w:r w:rsidRPr="00951CCC">
        <w:rPr>
          <w:sz w:val="28"/>
          <w:szCs w:val="28"/>
        </w:rPr>
        <w:t xml:space="preserve"> </w:t>
      </w:r>
      <w:r w:rsidRPr="00951CCC">
        <w:rPr>
          <w:b/>
          <w:sz w:val="28"/>
          <w:szCs w:val="28"/>
        </w:rPr>
        <w:t>Lechner Mihály</w:t>
      </w:r>
      <w:r>
        <w:rPr>
          <w:sz w:val="28"/>
          <w:szCs w:val="28"/>
        </w:rPr>
        <w:t xml:space="preserve"> Kismartoni lakosként ismert,(talán az első betelepülő) aki </w:t>
      </w:r>
      <w:r w:rsidRPr="00D54703">
        <w:rPr>
          <w:b/>
          <w:sz w:val="28"/>
          <w:szCs w:val="28"/>
        </w:rPr>
        <w:t>1695-ben</w:t>
      </w:r>
      <w:r>
        <w:rPr>
          <w:sz w:val="28"/>
          <w:szCs w:val="28"/>
        </w:rPr>
        <w:t xml:space="preserve"> pesti polgár lett, később városbíró. A nagyapa Lechner János Pest Szépészeti Bizottmányának a tollnoka volt. Testvérei mindannyian tanult emberek lettek: </w:t>
      </w:r>
      <w:r w:rsidRPr="00CA7633">
        <w:rPr>
          <w:b/>
          <w:sz w:val="28"/>
          <w:szCs w:val="28"/>
        </w:rPr>
        <w:t>Gyula</w:t>
      </w:r>
      <w:r>
        <w:rPr>
          <w:sz w:val="28"/>
          <w:szCs w:val="28"/>
        </w:rPr>
        <w:t xml:space="preserve"> ügyvéd, festő, kötő, műfordító,- ő ültette át Madách Ember tragédiája c.</w:t>
      </w:r>
      <w:r w:rsidR="00260C64">
        <w:rPr>
          <w:sz w:val="28"/>
          <w:szCs w:val="28"/>
        </w:rPr>
        <w:t xml:space="preserve"> </w:t>
      </w:r>
      <w:r>
        <w:rPr>
          <w:sz w:val="28"/>
          <w:szCs w:val="28"/>
        </w:rPr>
        <w:t>művét német nyelvre</w:t>
      </w:r>
      <w:r w:rsidRPr="00CA7633">
        <w:rPr>
          <w:b/>
          <w:sz w:val="28"/>
          <w:szCs w:val="28"/>
        </w:rPr>
        <w:t>. Károly</w:t>
      </w:r>
      <w:r>
        <w:rPr>
          <w:b/>
          <w:sz w:val="28"/>
          <w:szCs w:val="28"/>
        </w:rPr>
        <w:t xml:space="preserve"> o</w:t>
      </w:r>
      <w:r>
        <w:rPr>
          <w:sz w:val="28"/>
          <w:szCs w:val="28"/>
        </w:rPr>
        <w:t>rvos pszichiáter, a Kolozsvári</w:t>
      </w:r>
      <w:r w:rsidRPr="00951C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Egyetem professzora volt. Húga </w:t>
      </w:r>
      <w:r w:rsidRPr="00CA7633">
        <w:rPr>
          <w:b/>
          <w:sz w:val="28"/>
          <w:szCs w:val="28"/>
        </w:rPr>
        <w:t>Lechner Ilka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Cserneczky</w:t>
      </w:r>
      <w:proofErr w:type="spellEnd"/>
      <w:r>
        <w:rPr>
          <w:sz w:val="28"/>
          <w:szCs w:val="28"/>
        </w:rPr>
        <w:t xml:space="preserve"> Gyuláné) regényeket írt, ruhaterveket készített, csipkemintákat rajzolt.</w:t>
      </w:r>
    </w:p>
    <w:p w:rsidR="00951CCC" w:rsidRPr="00CA7633" w:rsidRDefault="00951CCC" w:rsidP="00951CCC">
      <w:pPr>
        <w:rPr>
          <w:sz w:val="28"/>
          <w:szCs w:val="28"/>
        </w:rPr>
      </w:pPr>
      <w:r>
        <w:rPr>
          <w:sz w:val="28"/>
          <w:szCs w:val="28"/>
        </w:rPr>
        <w:t>A nagyapa téglagyári villájához szívesen jártak ki, Lechner ott ismerkedett meg az agyaggal.</w:t>
      </w:r>
    </w:p>
    <w:p w:rsidR="00951CCC" w:rsidRDefault="00951CCC" w:rsidP="00951CCC">
      <w:pPr>
        <w:rPr>
          <w:sz w:val="28"/>
          <w:szCs w:val="28"/>
        </w:rPr>
      </w:pPr>
      <w:r w:rsidRPr="004C1E06">
        <w:rPr>
          <w:sz w:val="32"/>
          <w:szCs w:val="32"/>
        </w:rPr>
        <w:lastRenderedPageBreak/>
        <w:t xml:space="preserve"> </w:t>
      </w:r>
      <w:r w:rsidRPr="00E6767C">
        <w:rPr>
          <w:sz w:val="28"/>
          <w:szCs w:val="28"/>
        </w:rPr>
        <w:t xml:space="preserve">Az ifjú Lechner alap- és középfokú tanulmányait Pesten végezte, és már fiatal korától </w:t>
      </w:r>
      <w:r>
        <w:rPr>
          <w:sz w:val="28"/>
          <w:szCs w:val="28"/>
        </w:rPr>
        <w:t xml:space="preserve">kezdve </w:t>
      </w:r>
      <w:r w:rsidRPr="00E6767C">
        <w:rPr>
          <w:sz w:val="28"/>
          <w:szCs w:val="28"/>
        </w:rPr>
        <w:t xml:space="preserve">érdeklődött a művészetek iránt. </w:t>
      </w:r>
      <w:r w:rsidR="00260C64">
        <w:rPr>
          <w:sz w:val="28"/>
          <w:szCs w:val="28"/>
        </w:rPr>
        <w:t>1865-ben a József Politechnikum növendéke.</w:t>
      </w:r>
    </w:p>
    <w:p w:rsidR="00260C64" w:rsidRDefault="00951CCC" w:rsidP="00951CCC">
      <w:pPr>
        <w:rPr>
          <w:sz w:val="28"/>
          <w:szCs w:val="28"/>
        </w:rPr>
      </w:pPr>
      <w:r w:rsidRPr="00E6767C">
        <w:rPr>
          <w:b/>
          <w:sz w:val="28"/>
          <w:szCs w:val="28"/>
        </w:rPr>
        <w:t>1866–1868-ig</w:t>
      </w:r>
      <w:r w:rsidRPr="00E6767C">
        <w:rPr>
          <w:sz w:val="28"/>
          <w:szCs w:val="28"/>
        </w:rPr>
        <w:t xml:space="preserve"> a Berlini Építészeti Akadémián tanult</w:t>
      </w:r>
      <w:r w:rsidRPr="00E6767C">
        <w:rPr>
          <w:b/>
          <w:sz w:val="28"/>
          <w:szCs w:val="28"/>
        </w:rPr>
        <w:t>.</w:t>
      </w:r>
      <w:r w:rsidR="00260C64">
        <w:rPr>
          <w:b/>
          <w:sz w:val="28"/>
          <w:szCs w:val="28"/>
        </w:rPr>
        <w:t xml:space="preserve"> </w:t>
      </w:r>
      <w:proofErr w:type="spellStart"/>
      <w:r w:rsidR="00260C64">
        <w:rPr>
          <w:sz w:val="28"/>
          <w:szCs w:val="28"/>
        </w:rPr>
        <w:t>Skanitzky</w:t>
      </w:r>
      <w:proofErr w:type="spellEnd"/>
      <w:r w:rsidR="00260C64">
        <w:rPr>
          <w:sz w:val="28"/>
          <w:szCs w:val="28"/>
        </w:rPr>
        <w:t xml:space="preserve"> Antal </w:t>
      </w:r>
      <w:proofErr w:type="gramStart"/>
      <w:r w:rsidR="00260C64">
        <w:rPr>
          <w:sz w:val="28"/>
          <w:szCs w:val="28"/>
        </w:rPr>
        <w:t>(</w:t>
      </w:r>
      <w:r w:rsidR="00260C64" w:rsidRPr="00260C64">
        <w:rPr>
          <w:sz w:val="28"/>
          <w:szCs w:val="28"/>
        </w:rPr>
        <w:t xml:space="preserve"> aki</w:t>
      </w:r>
      <w:proofErr w:type="gramEnd"/>
      <w:r w:rsidR="00260C64" w:rsidRPr="00260C64">
        <w:rPr>
          <w:sz w:val="28"/>
          <w:szCs w:val="28"/>
        </w:rPr>
        <w:t xml:space="preserve"> tanára</w:t>
      </w:r>
      <w:r w:rsidR="00260C64">
        <w:rPr>
          <w:b/>
          <w:sz w:val="28"/>
          <w:szCs w:val="28"/>
        </w:rPr>
        <w:t xml:space="preserve"> </w:t>
      </w:r>
      <w:r w:rsidR="00260C64" w:rsidRPr="00260C64">
        <w:rPr>
          <w:sz w:val="28"/>
          <w:szCs w:val="28"/>
        </w:rPr>
        <w:t>volt</w:t>
      </w:r>
      <w:r w:rsidR="00260C64">
        <w:rPr>
          <w:sz w:val="28"/>
          <w:szCs w:val="28"/>
        </w:rPr>
        <w:t>) hatására megy tanulni Bécsbe. ( Hauszmann Alajos, Pártos Gyula és Lechner Ödön a berlini akadémián a 3 vad magyar becenevet kapta).</w:t>
      </w:r>
    </w:p>
    <w:p w:rsidR="00951CCC" w:rsidRPr="00F7510F" w:rsidRDefault="00951CCC" w:rsidP="00951CCC">
      <w:pPr>
        <w:rPr>
          <w:sz w:val="28"/>
          <w:szCs w:val="28"/>
        </w:rPr>
      </w:pPr>
      <w:r w:rsidRPr="00260C64">
        <w:rPr>
          <w:sz w:val="28"/>
          <w:szCs w:val="28"/>
        </w:rPr>
        <w:t xml:space="preserve"> </w:t>
      </w:r>
      <w:r w:rsidRPr="00E6767C">
        <w:rPr>
          <w:b/>
          <w:sz w:val="28"/>
          <w:szCs w:val="28"/>
        </w:rPr>
        <w:t>1868-ban</w:t>
      </w:r>
      <w:r w:rsidRPr="00E6767C">
        <w:rPr>
          <w:sz w:val="28"/>
          <w:szCs w:val="28"/>
        </w:rPr>
        <w:t xml:space="preserve"> megnősült, </w:t>
      </w:r>
      <w:r w:rsidR="00260C64">
        <w:rPr>
          <w:sz w:val="28"/>
          <w:szCs w:val="28"/>
        </w:rPr>
        <w:t xml:space="preserve">felesége </w:t>
      </w:r>
      <w:proofErr w:type="spellStart"/>
      <w:r w:rsidR="00260C64">
        <w:rPr>
          <w:sz w:val="28"/>
          <w:szCs w:val="28"/>
        </w:rPr>
        <w:t>Primayer</w:t>
      </w:r>
      <w:proofErr w:type="spellEnd"/>
      <w:r w:rsidR="00260C64">
        <w:rPr>
          <w:sz w:val="28"/>
          <w:szCs w:val="28"/>
        </w:rPr>
        <w:t xml:space="preserve"> Irma. Két gyermekük született,</w:t>
      </w:r>
      <w:r w:rsidRPr="00E6767C">
        <w:rPr>
          <w:sz w:val="28"/>
          <w:szCs w:val="28"/>
        </w:rPr>
        <w:t xml:space="preserve"> ifj. Lechner Ödön örökölte édesapja művész</w:t>
      </w:r>
      <w:r w:rsidRPr="00E6767C">
        <w:rPr>
          <w:sz w:val="32"/>
          <w:szCs w:val="32"/>
        </w:rPr>
        <w:t xml:space="preserve"> </w:t>
      </w:r>
      <w:r w:rsidRPr="00E6767C">
        <w:rPr>
          <w:sz w:val="28"/>
          <w:szCs w:val="28"/>
        </w:rPr>
        <w:t>vénáját, ám ő festőművész lett.</w:t>
      </w:r>
      <w:r w:rsidRPr="00E6767C">
        <w:rPr>
          <w:sz w:val="32"/>
          <w:szCs w:val="32"/>
        </w:rPr>
        <w:t xml:space="preserve"> </w:t>
      </w:r>
      <w:r w:rsidRPr="00F7510F">
        <w:rPr>
          <w:sz w:val="28"/>
          <w:szCs w:val="28"/>
        </w:rPr>
        <w:t xml:space="preserve">Boldog házasságuk </w:t>
      </w:r>
      <w:r>
        <w:rPr>
          <w:sz w:val="28"/>
          <w:szCs w:val="28"/>
        </w:rPr>
        <w:t>nagyon rövid ideig tartott, hiszen felesége 27 évesen elhunyt.</w:t>
      </w:r>
    </w:p>
    <w:p w:rsidR="00951CCC" w:rsidRDefault="00951CCC" w:rsidP="00951CCC">
      <w:pPr>
        <w:rPr>
          <w:sz w:val="28"/>
          <w:szCs w:val="28"/>
        </w:rPr>
      </w:pPr>
      <w:r w:rsidRPr="00E6767C">
        <w:rPr>
          <w:sz w:val="28"/>
          <w:szCs w:val="28"/>
        </w:rPr>
        <w:t xml:space="preserve">A fiatal építésztanonc Berlinben Pártos Gyulával és Hauszmann Alajossal együtt </w:t>
      </w:r>
      <w:r>
        <w:rPr>
          <w:sz w:val="28"/>
          <w:szCs w:val="28"/>
        </w:rPr>
        <w:t>tanult, majd 1868–1869-ben hos</w:t>
      </w:r>
      <w:r w:rsidRPr="00E6767C">
        <w:rPr>
          <w:sz w:val="28"/>
          <w:szCs w:val="28"/>
        </w:rPr>
        <w:t xml:space="preserve">szabb tanulmányutat tett Itáliában. 1874–1878 között Franciaországban élt és alkotott, 1879-ben pedig Angliában járt. </w:t>
      </w:r>
    </w:p>
    <w:p w:rsidR="00951CCC" w:rsidRDefault="00951CCC" w:rsidP="00951CCC">
      <w:pPr>
        <w:rPr>
          <w:sz w:val="28"/>
          <w:szCs w:val="28"/>
        </w:rPr>
      </w:pPr>
      <w:r w:rsidRPr="00E6767C">
        <w:rPr>
          <w:sz w:val="28"/>
          <w:szCs w:val="28"/>
        </w:rPr>
        <w:t xml:space="preserve">Az építészet megújításának vágya már ekkor felébredt benne, de miután hazatért és Pártos Gyulával együtt építészirodát nyitott, még a kor általánosan elfogadott, </w:t>
      </w:r>
      <w:proofErr w:type="spellStart"/>
      <w:r w:rsidRPr="00E6767C">
        <w:rPr>
          <w:sz w:val="28"/>
          <w:szCs w:val="28"/>
        </w:rPr>
        <w:t>historizáló</w:t>
      </w:r>
      <w:proofErr w:type="spellEnd"/>
      <w:r w:rsidRPr="00E6767C">
        <w:rPr>
          <w:sz w:val="28"/>
          <w:szCs w:val="28"/>
        </w:rPr>
        <w:t xml:space="preserve"> (a régi, történeti korstílusok másolásán alapuló) stílusban alkotott (szegedi Városháza, </w:t>
      </w:r>
      <w:proofErr w:type="spellStart"/>
      <w:r w:rsidRPr="00E6767C">
        <w:rPr>
          <w:sz w:val="28"/>
          <w:szCs w:val="28"/>
        </w:rPr>
        <w:t>Milkó-ház</w:t>
      </w:r>
      <w:proofErr w:type="spellEnd"/>
      <w:r w:rsidRPr="00E6767C">
        <w:rPr>
          <w:sz w:val="28"/>
          <w:szCs w:val="28"/>
        </w:rPr>
        <w:t>, Balettintézet).</w:t>
      </w:r>
    </w:p>
    <w:p w:rsidR="00951CCC" w:rsidRDefault="00951CCC" w:rsidP="00951CCC">
      <w:pPr>
        <w:rPr>
          <w:sz w:val="28"/>
          <w:szCs w:val="28"/>
        </w:rPr>
      </w:pPr>
      <w:r>
        <w:rPr>
          <w:sz w:val="28"/>
          <w:szCs w:val="28"/>
        </w:rPr>
        <w:t>Az első világháborúig ez a korszak a magyar építészet egyik legragyogóbb időszaka volt. Ekkor már felépült az Ybl</w:t>
      </w:r>
      <w:r w:rsidR="00A03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Miklós által tervezett Fővámház, </w:t>
      </w:r>
      <w:proofErr w:type="spellStart"/>
      <w:r>
        <w:rPr>
          <w:sz w:val="28"/>
          <w:szCs w:val="28"/>
        </w:rPr>
        <w:t>Skalitzky</w:t>
      </w:r>
      <w:proofErr w:type="spellEnd"/>
      <w:r>
        <w:rPr>
          <w:sz w:val="28"/>
          <w:szCs w:val="28"/>
        </w:rPr>
        <w:t xml:space="preserve"> Antal már hozzáfogott a Nemzeti Színház homlokzatának átépítéséhez, befejezte az Oktogon négy saroképületét. A sugárúton pedig egyre szaporodtak a paloták, 1874-ben elkezdődött a Nyugati pályaudvar csarnokának építése az újszerű vasszerkezettel. Ez a kor a </w:t>
      </w:r>
      <w:r w:rsidRPr="005E7400">
        <w:rPr>
          <w:b/>
          <w:sz w:val="28"/>
          <w:szCs w:val="28"/>
        </w:rPr>
        <w:t>neoreneszánsz k</w:t>
      </w:r>
      <w:r>
        <w:rPr>
          <w:sz w:val="28"/>
          <w:szCs w:val="28"/>
        </w:rPr>
        <w:t>ora.</w:t>
      </w:r>
    </w:p>
    <w:p w:rsidR="00951CCC" w:rsidRDefault="00951CCC" w:rsidP="00951CCC">
      <w:pPr>
        <w:rPr>
          <w:sz w:val="28"/>
          <w:szCs w:val="28"/>
        </w:rPr>
      </w:pPr>
      <w:r>
        <w:rPr>
          <w:sz w:val="28"/>
          <w:szCs w:val="28"/>
        </w:rPr>
        <w:t xml:space="preserve">Lechner több pályázata nem valósult meg ( Beregszász, Szatmárnémetibe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II.helyezést</w:t>
      </w:r>
      <w:proofErr w:type="spellEnd"/>
      <w:r>
        <w:rPr>
          <w:sz w:val="28"/>
          <w:szCs w:val="28"/>
        </w:rPr>
        <w:t xml:space="preserve"> elért városháza épülete).</w:t>
      </w:r>
    </w:p>
    <w:p w:rsidR="00951CCC" w:rsidRDefault="00951CCC" w:rsidP="00951CCC">
      <w:pPr>
        <w:pStyle w:val="NormlWeb"/>
        <w:rPr>
          <w:sz w:val="28"/>
          <w:szCs w:val="28"/>
        </w:rPr>
      </w:pPr>
      <w:r>
        <w:rPr>
          <w:sz w:val="28"/>
          <w:szCs w:val="28"/>
        </w:rPr>
        <w:t xml:space="preserve">Ám 1881-ben (36 éves) a szegedi városházára kiírt pályázatot a Pártos-Lechner Építési Iroda nyerte meg. (eredetileg barokk stílus volt az előírás).  A már említett szegedi </w:t>
      </w:r>
      <w:proofErr w:type="spellStart"/>
      <w:r>
        <w:rPr>
          <w:sz w:val="28"/>
          <w:szCs w:val="28"/>
        </w:rPr>
        <w:t>Milkó-palota</w:t>
      </w:r>
      <w:proofErr w:type="spellEnd"/>
      <w:r>
        <w:rPr>
          <w:sz w:val="28"/>
          <w:szCs w:val="28"/>
        </w:rPr>
        <w:t>, és az ezzel egy időben épülő MÁV Nyugdíjintézet</w:t>
      </w:r>
      <w:r w:rsidRPr="00951CCC">
        <w:rPr>
          <w:sz w:val="28"/>
          <w:szCs w:val="28"/>
        </w:rPr>
        <w:t xml:space="preserve"> </w:t>
      </w:r>
      <w:r>
        <w:rPr>
          <w:sz w:val="28"/>
          <w:szCs w:val="28"/>
        </w:rPr>
        <w:t>bérházánál, már akadálytalanul tudta érvényesíteni az új stílust – amit a francia reneszánsz formavilága ihletett.</w:t>
      </w:r>
    </w:p>
    <w:p w:rsidR="00951CCC" w:rsidRDefault="00951CCC" w:rsidP="00951CCC">
      <w:pPr>
        <w:rPr>
          <w:b/>
          <w:sz w:val="28"/>
          <w:szCs w:val="28"/>
        </w:rPr>
      </w:pPr>
      <w:r w:rsidRPr="00951CCC">
        <w:rPr>
          <w:b/>
          <w:sz w:val="28"/>
          <w:szCs w:val="28"/>
        </w:rPr>
        <w:t xml:space="preserve"> </w:t>
      </w:r>
      <w:r w:rsidRPr="00701124">
        <w:rPr>
          <w:b/>
          <w:sz w:val="28"/>
          <w:szCs w:val="28"/>
        </w:rPr>
        <w:t>Minden igazán nagy művész makacsul keresi, kísérletezi elgondolásait, koncepcióját igyekszik megvalósítani. Ez Lechner Ödönnél egy új stílus,</w:t>
      </w:r>
      <w:r w:rsidRPr="00951CCC">
        <w:rPr>
          <w:b/>
          <w:sz w:val="28"/>
          <w:szCs w:val="28"/>
        </w:rPr>
        <w:t xml:space="preserve"> </w:t>
      </w:r>
      <w:r w:rsidRPr="00701124">
        <w:rPr>
          <w:b/>
          <w:sz w:val="28"/>
          <w:szCs w:val="28"/>
        </w:rPr>
        <w:t xml:space="preserve">a </w:t>
      </w:r>
      <w:r w:rsidRPr="00701124">
        <w:rPr>
          <w:b/>
          <w:sz w:val="28"/>
          <w:szCs w:val="28"/>
        </w:rPr>
        <w:lastRenderedPageBreak/>
        <w:t>magyar nemzeti építészet megteremtése volt.</w:t>
      </w:r>
      <w:r>
        <w:rPr>
          <w:b/>
          <w:sz w:val="28"/>
          <w:szCs w:val="28"/>
        </w:rPr>
        <w:t xml:space="preserve"> Nem kisebb dolgon fáradozott, mint egy olyan építészeti formanyelv megteremtésén, amely a magyarságot jellemzi és csak a mi különleges viszonyainknak a szüleménye és</w:t>
      </w:r>
      <w:r w:rsidRPr="00951C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jellemzője. Magyar építészeti stílus!  „Önálló magyar formanyelv nem volt, hanem lesz”mondta.  És mindent meg is tett annak érdekében, hogy legyen.</w:t>
      </w:r>
    </w:p>
    <w:p w:rsidR="00951CCC" w:rsidRPr="003230AA" w:rsidRDefault="00260C64" w:rsidP="00951CCC">
      <w:pPr>
        <w:rPr>
          <w:sz w:val="24"/>
          <w:szCs w:val="24"/>
        </w:rPr>
      </w:pPr>
      <w:r>
        <w:rPr>
          <w:b/>
          <w:sz w:val="28"/>
          <w:szCs w:val="28"/>
        </w:rPr>
        <w:t>…”Avagy azt hiszik</w:t>
      </w:r>
      <w:proofErr w:type="gramStart"/>
      <w:r>
        <w:rPr>
          <w:b/>
          <w:sz w:val="28"/>
          <w:szCs w:val="28"/>
        </w:rPr>
        <w:t>,</w:t>
      </w:r>
      <w:r w:rsidR="00951CCC">
        <w:rPr>
          <w:b/>
          <w:sz w:val="28"/>
          <w:szCs w:val="28"/>
        </w:rPr>
        <w:t>hogy</w:t>
      </w:r>
      <w:proofErr w:type="gramEnd"/>
      <w:r w:rsidR="00951CCC">
        <w:rPr>
          <w:b/>
          <w:sz w:val="28"/>
          <w:szCs w:val="28"/>
        </w:rPr>
        <w:t xml:space="preserve"> a magyar kultúrát érvényre jutatták, hogy egy-egy hajóra aranyos betűkkel ráírják: „Árpád” vagy Zrínyi Miklós”?!  Ezek a betűk belepottyannak a tengerbe, és a névtelen hajó nem hirdet több magyar vonatkozást.” </w:t>
      </w:r>
      <w:r w:rsidR="00951CCC" w:rsidRPr="003230AA">
        <w:rPr>
          <w:sz w:val="24"/>
          <w:szCs w:val="24"/>
        </w:rPr>
        <w:t xml:space="preserve">( Halász </w:t>
      </w:r>
      <w:proofErr w:type="spellStart"/>
      <w:r w:rsidR="00951CCC" w:rsidRPr="003230AA">
        <w:rPr>
          <w:sz w:val="24"/>
          <w:szCs w:val="24"/>
        </w:rPr>
        <w:t>Csilla-Ludmann</w:t>
      </w:r>
      <w:proofErr w:type="spellEnd"/>
      <w:r w:rsidR="00951CCC" w:rsidRPr="003230AA">
        <w:rPr>
          <w:sz w:val="24"/>
          <w:szCs w:val="24"/>
        </w:rPr>
        <w:t xml:space="preserve"> Mihály-Viczián </w:t>
      </w:r>
      <w:proofErr w:type="gramStart"/>
      <w:r w:rsidR="00951CCC" w:rsidRPr="003230AA">
        <w:rPr>
          <w:sz w:val="24"/>
          <w:szCs w:val="24"/>
        </w:rPr>
        <w:t>Zsófia :</w:t>
      </w:r>
      <w:proofErr w:type="gramEnd"/>
      <w:r w:rsidR="00951CCC" w:rsidRPr="003230AA">
        <w:rPr>
          <w:sz w:val="24"/>
          <w:szCs w:val="24"/>
        </w:rPr>
        <w:t xml:space="preserve"> Lechner összes </w:t>
      </w:r>
      <w:proofErr w:type="spellStart"/>
      <w:r w:rsidR="00951CCC" w:rsidRPr="003230AA">
        <w:rPr>
          <w:sz w:val="24"/>
          <w:szCs w:val="24"/>
        </w:rPr>
        <w:t>c.könyve</w:t>
      </w:r>
      <w:proofErr w:type="spellEnd"/>
      <w:r w:rsidR="00951CCC" w:rsidRPr="003230AA">
        <w:rPr>
          <w:sz w:val="24"/>
          <w:szCs w:val="24"/>
        </w:rPr>
        <w:t>)</w:t>
      </w:r>
    </w:p>
    <w:p w:rsidR="00951CCC" w:rsidRPr="00AE022C" w:rsidRDefault="00951CCC" w:rsidP="00951CCC">
      <w:pPr>
        <w:rPr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 w:rsidRPr="006318EB">
        <w:rPr>
          <w:b/>
          <w:sz w:val="28"/>
          <w:szCs w:val="28"/>
        </w:rPr>
        <w:t>Hitvallása</w:t>
      </w:r>
      <w:r>
        <w:rPr>
          <w:b/>
          <w:sz w:val="28"/>
          <w:szCs w:val="28"/>
        </w:rPr>
        <w:t xml:space="preserve">: </w:t>
      </w:r>
      <w:r w:rsidRPr="00AE022C">
        <w:rPr>
          <w:b/>
          <w:sz w:val="28"/>
          <w:szCs w:val="28"/>
        </w:rPr>
        <w:t xml:space="preserve">„Márpedig egy nemzeti művészet kialakulása elkerülhetetlen egy nép számára, ha az a többi népek világversenyében elsüllyedni nem akar.” </w:t>
      </w:r>
      <w:r w:rsidRPr="00AE022C">
        <w:rPr>
          <w:b/>
          <w:sz w:val="24"/>
          <w:szCs w:val="24"/>
        </w:rPr>
        <w:t>((Önéletrajzi vázlat)</w:t>
      </w:r>
    </w:p>
    <w:p w:rsidR="00A17639" w:rsidRDefault="00951CCC" w:rsidP="00A17639">
      <w:pPr>
        <w:rPr>
          <w:sz w:val="28"/>
          <w:szCs w:val="28"/>
        </w:rPr>
      </w:pPr>
      <w:r w:rsidRPr="00A70BF1">
        <w:rPr>
          <w:b/>
          <w:sz w:val="28"/>
          <w:szCs w:val="28"/>
        </w:rPr>
        <w:t>Ennek fontos állomása az 1889 es londoni utazás, ahol a keleti, leginkább a perzsa és indus motívumokat tanulmányozta</w:t>
      </w:r>
      <w:r>
        <w:rPr>
          <w:sz w:val="28"/>
          <w:szCs w:val="28"/>
        </w:rPr>
        <w:t>.</w:t>
      </w:r>
      <w:r w:rsidR="00A17639" w:rsidRPr="00A17639">
        <w:rPr>
          <w:sz w:val="28"/>
          <w:szCs w:val="28"/>
        </w:rPr>
        <w:t xml:space="preserve"> </w:t>
      </w:r>
      <w:r w:rsidR="00A17639">
        <w:rPr>
          <w:sz w:val="28"/>
          <w:szCs w:val="28"/>
        </w:rPr>
        <w:t xml:space="preserve">Lechner csak Feszl céljait éltette tovább, konkrét megoldásait nem, vagy csak részben. Egyetlen kivétel az ázsiai művészet modern magyar stílusba való átoltásának vágya volt. </w:t>
      </w:r>
    </w:p>
    <w:p w:rsidR="00207FAB" w:rsidRDefault="00A17639" w:rsidP="00A17639">
      <w:pPr>
        <w:rPr>
          <w:sz w:val="28"/>
          <w:szCs w:val="28"/>
        </w:rPr>
      </w:pPr>
      <w:r w:rsidRPr="00A17639">
        <w:rPr>
          <w:b/>
          <w:sz w:val="28"/>
          <w:szCs w:val="28"/>
        </w:rPr>
        <w:t>Kós Károly</w:t>
      </w:r>
      <w:r>
        <w:rPr>
          <w:sz w:val="28"/>
          <w:szCs w:val="28"/>
        </w:rPr>
        <w:t xml:space="preserve"> nehezményezte is, hogy a mintakönyveket tanulmányozta és nem az elszigetelt Erdély falvait járta, ahol a parasztság megőrizte a középkori magyarság művészetét, véleménye szerint ez a közeg a nemzeti esztétika egyedüli lehetséges forrása</w:t>
      </w:r>
      <w:r w:rsidRPr="00207FAB">
        <w:rPr>
          <w:b/>
          <w:sz w:val="28"/>
          <w:szCs w:val="28"/>
        </w:rPr>
        <w:t>.</w:t>
      </w:r>
      <w:r w:rsidR="00E5630C" w:rsidRPr="00207FAB">
        <w:rPr>
          <w:b/>
          <w:sz w:val="28"/>
          <w:szCs w:val="28"/>
        </w:rPr>
        <w:t xml:space="preserve"> </w:t>
      </w:r>
      <w:r w:rsidR="00207FAB" w:rsidRPr="00207FAB">
        <w:rPr>
          <w:b/>
          <w:sz w:val="28"/>
          <w:szCs w:val="28"/>
        </w:rPr>
        <w:t xml:space="preserve">(kiegészítést lásd az előző anyagban </w:t>
      </w:r>
      <w:proofErr w:type="spellStart"/>
      <w:r w:rsidR="00207FAB" w:rsidRPr="00207FAB">
        <w:rPr>
          <w:b/>
          <w:sz w:val="28"/>
          <w:szCs w:val="28"/>
        </w:rPr>
        <w:t>x-el</w:t>
      </w:r>
      <w:proofErr w:type="spellEnd"/>
      <w:r w:rsidR="00207FAB" w:rsidRPr="00207FAB">
        <w:rPr>
          <w:b/>
          <w:sz w:val="28"/>
          <w:szCs w:val="28"/>
        </w:rPr>
        <w:t xml:space="preserve"> jelölve)</w:t>
      </w:r>
    </w:p>
    <w:p w:rsidR="00E71E0E" w:rsidRDefault="00E5630C" w:rsidP="00A1763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A Kós csoport (Fiatalok) és a Lechner által képviselt stílus eltérő volta miatt a két tábor egymásnak feszült a sajtóban. Az I.</w:t>
      </w:r>
      <w:r w:rsidR="00260C64">
        <w:rPr>
          <w:sz w:val="28"/>
          <w:szCs w:val="28"/>
        </w:rPr>
        <w:t xml:space="preserve"> </w:t>
      </w:r>
      <w:r>
        <w:rPr>
          <w:sz w:val="28"/>
          <w:szCs w:val="28"/>
        </w:rPr>
        <w:t>világháború aztán elsodorta a torzsalkodást is és az országot is melynek településeit mindketten magyarosabbá szerették volna formálni.</w:t>
      </w:r>
      <w:r w:rsidR="00E71E0E" w:rsidRPr="00E71E0E">
        <w:rPr>
          <w:b/>
          <w:sz w:val="28"/>
          <w:szCs w:val="28"/>
        </w:rPr>
        <w:t xml:space="preserve"> </w:t>
      </w:r>
    </w:p>
    <w:p w:rsidR="00A17639" w:rsidRDefault="00E71E0E" w:rsidP="00A17639">
      <w:pPr>
        <w:rPr>
          <w:sz w:val="28"/>
          <w:szCs w:val="28"/>
        </w:rPr>
      </w:pPr>
      <w:r w:rsidRPr="00E5630C">
        <w:rPr>
          <w:b/>
          <w:sz w:val="28"/>
          <w:szCs w:val="28"/>
        </w:rPr>
        <w:t xml:space="preserve">A Trianon utáni </w:t>
      </w:r>
      <w:r w:rsidRPr="00E5630C">
        <w:rPr>
          <w:sz w:val="28"/>
          <w:szCs w:val="28"/>
        </w:rPr>
        <w:t>M</w:t>
      </w:r>
      <w:r>
        <w:rPr>
          <w:sz w:val="28"/>
          <w:szCs w:val="28"/>
        </w:rPr>
        <w:t>agyarország építészeti életéből a lechneri szecesszió voltaképpen eltűnt, Kós hazaköltözött a Romániához csatolt Erdélybe, viszont a Fiatalok építésmódját a Horthy korszak elején is alkalmazták.</w:t>
      </w:r>
    </w:p>
    <w:p w:rsidR="00027CE8" w:rsidRPr="00207FAB" w:rsidRDefault="00E5630C" w:rsidP="00027CE8">
      <w:pPr>
        <w:rPr>
          <w:b/>
          <w:sz w:val="28"/>
          <w:szCs w:val="28"/>
        </w:rPr>
      </w:pPr>
      <w:r w:rsidRPr="00AE022C">
        <w:rPr>
          <w:b/>
          <w:sz w:val="28"/>
          <w:szCs w:val="28"/>
        </w:rPr>
        <w:t>Épületeit csodálták is, gúnyolták is</w:t>
      </w:r>
      <w:r w:rsidRPr="00A70BF1">
        <w:rPr>
          <w:sz w:val="28"/>
          <w:szCs w:val="28"/>
        </w:rPr>
        <w:t xml:space="preserve">. Az Iparművészeti Múzeumot „a cigánykirály palotájának” csúfolták. A Postatakarékpénztár épülete is megosztotta a közönséget. A bírálók közé tartozott a kultuszminiszter is, aki a parlamentben is szóvá tette az „építészeti ballépésre” az ablakon kidobott pénzt. Lechner többet nem kapott állami megbízást, mesteriskoláját sem </w:t>
      </w:r>
      <w:r w:rsidRPr="00A70BF1">
        <w:rPr>
          <w:sz w:val="28"/>
          <w:szCs w:val="28"/>
        </w:rPr>
        <w:lastRenderedPageBreak/>
        <w:t>engedélyezték, követőinek alkotásai is csak módosításokkal valósulhattak meg. Hatása mégis továbbterjedt, a stíl</w:t>
      </w:r>
      <w:r w:rsidR="00E71E0E" w:rsidRPr="00A70BF1">
        <w:rPr>
          <w:sz w:val="28"/>
          <w:szCs w:val="28"/>
        </w:rPr>
        <w:t>us elfogadottá vált Komor Marcell, Jakab Dezső és más építészek révén.</w:t>
      </w:r>
      <w:r w:rsidR="00027CE8" w:rsidRPr="00027CE8">
        <w:rPr>
          <w:b/>
          <w:sz w:val="28"/>
          <w:szCs w:val="28"/>
        </w:rPr>
        <w:t xml:space="preserve"> </w:t>
      </w:r>
      <w:r w:rsidR="00027CE8" w:rsidRPr="00207FAB">
        <w:rPr>
          <w:b/>
          <w:sz w:val="28"/>
          <w:szCs w:val="28"/>
        </w:rPr>
        <w:t xml:space="preserve">(esetleges kiegészítés az előző beszámoló 2-3 oldala, </w:t>
      </w:r>
      <w:proofErr w:type="spellStart"/>
      <w:r w:rsidR="00027CE8" w:rsidRPr="00207FAB">
        <w:rPr>
          <w:b/>
          <w:sz w:val="28"/>
          <w:szCs w:val="28"/>
        </w:rPr>
        <w:t>x-el</w:t>
      </w:r>
      <w:proofErr w:type="spellEnd"/>
      <w:r w:rsidR="00027CE8" w:rsidRPr="00207FAB">
        <w:rPr>
          <w:b/>
          <w:sz w:val="28"/>
          <w:szCs w:val="28"/>
        </w:rPr>
        <w:t xml:space="preserve"> jelölve) </w:t>
      </w:r>
    </w:p>
    <w:p w:rsidR="00027CE8" w:rsidRDefault="00027CE8" w:rsidP="00027CE8">
      <w:pPr>
        <w:rPr>
          <w:sz w:val="28"/>
          <w:szCs w:val="28"/>
        </w:rPr>
      </w:pPr>
      <w:r>
        <w:rPr>
          <w:b/>
          <w:sz w:val="28"/>
          <w:szCs w:val="28"/>
        </w:rPr>
        <w:t>Hihetetlen gazdag a munkássága 12 településen 36 épület hirdeti zsenialítását.</w:t>
      </w:r>
    </w:p>
    <w:p w:rsidR="00027CE8" w:rsidRDefault="00027CE8" w:rsidP="00027CE8">
      <w:pPr>
        <w:rPr>
          <w:b/>
          <w:sz w:val="28"/>
          <w:szCs w:val="28"/>
        </w:rPr>
      </w:pPr>
      <w:r w:rsidRPr="00E6767C">
        <w:rPr>
          <w:b/>
          <w:sz w:val="28"/>
          <w:szCs w:val="28"/>
        </w:rPr>
        <w:t>Halálának napját magyar kezdeményezésre 2014-ben a Szecesszió Világnapjának nyilvánították, és évente</w:t>
      </w:r>
      <w:r>
        <w:rPr>
          <w:b/>
          <w:sz w:val="28"/>
          <w:szCs w:val="28"/>
        </w:rPr>
        <w:t xml:space="preserve"> megünneplik a világ építészei.</w:t>
      </w:r>
    </w:p>
    <w:p w:rsidR="00027CE8" w:rsidRPr="00B557DB" w:rsidRDefault="00027CE8" w:rsidP="00027CE8">
      <w:pPr>
        <w:rPr>
          <w:sz w:val="28"/>
          <w:szCs w:val="28"/>
        </w:rPr>
      </w:pPr>
      <w:r w:rsidRPr="00B557DB">
        <w:rPr>
          <w:b/>
          <w:sz w:val="28"/>
          <w:szCs w:val="28"/>
        </w:rPr>
        <w:t>Törekvéseit</w:t>
      </w:r>
      <w:r w:rsidRPr="00B557D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57DB">
        <w:rPr>
          <w:sz w:val="28"/>
          <w:szCs w:val="28"/>
        </w:rPr>
        <w:t>elméleti írásait</w:t>
      </w:r>
      <w:r>
        <w:rPr>
          <w:sz w:val="28"/>
          <w:szCs w:val="28"/>
        </w:rPr>
        <w:t>, tanulmányait máig nagy jelentőségűnek tartja az építésztörténet, és a mai oktatásban is helyet kapnak.</w:t>
      </w:r>
    </w:p>
    <w:p w:rsidR="00027CE8" w:rsidRPr="00456024" w:rsidRDefault="00027CE8" w:rsidP="00027CE8">
      <w:pPr>
        <w:rPr>
          <w:sz w:val="28"/>
          <w:szCs w:val="28"/>
        </w:rPr>
      </w:pPr>
      <w:r>
        <w:rPr>
          <w:b/>
          <w:sz w:val="28"/>
          <w:szCs w:val="28"/>
        </w:rPr>
        <w:t>„</w:t>
      </w:r>
      <w:proofErr w:type="gramStart"/>
      <w:r>
        <w:rPr>
          <w:b/>
          <w:sz w:val="28"/>
          <w:szCs w:val="28"/>
        </w:rPr>
        <w:t>…a</w:t>
      </w:r>
      <w:proofErr w:type="gramEnd"/>
      <w:r>
        <w:rPr>
          <w:b/>
          <w:sz w:val="28"/>
          <w:szCs w:val="28"/>
        </w:rPr>
        <w:t xml:space="preserve"> mester sok szépet alkotott s mindenik műve magán hordja művészi zsenialitásának bélyegét. Ezek fönnmaradnak s tanítani fogják az ő magyar formanyelvét és hirdetni fogják az ő finomult ízlését. És szobor fogja hirdetni az utókornak az ő érdemeit és korszakos jelentőségű nagyságát.” </w:t>
      </w:r>
      <w:r w:rsidRPr="00456024">
        <w:rPr>
          <w:sz w:val="28"/>
          <w:szCs w:val="28"/>
        </w:rPr>
        <w:t>(Budapesti</w:t>
      </w:r>
      <w:r>
        <w:rPr>
          <w:b/>
          <w:sz w:val="28"/>
          <w:szCs w:val="28"/>
        </w:rPr>
        <w:t xml:space="preserve"> </w:t>
      </w:r>
      <w:r w:rsidRPr="00456024">
        <w:rPr>
          <w:sz w:val="28"/>
          <w:szCs w:val="28"/>
        </w:rPr>
        <w:t>Hírlap,1914.junius 11.)</w:t>
      </w:r>
    </w:p>
    <w:p w:rsidR="00E71E0E" w:rsidRDefault="00E71E0E" w:rsidP="00E71E0E">
      <w:pPr>
        <w:rPr>
          <w:sz w:val="28"/>
          <w:szCs w:val="28"/>
        </w:rPr>
      </w:pPr>
    </w:p>
    <w:p w:rsidR="00E71E0E" w:rsidRPr="00A70BF1" w:rsidRDefault="00E71E0E" w:rsidP="00E71E0E">
      <w:pPr>
        <w:rPr>
          <w:sz w:val="28"/>
          <w:szCs w:val="28"/>
        </w:rPr>
      </w:pPr>
    </w:p>
    <w:p w:rsidR="00E71E0E" w:rsidRPr="00131D41" w:rsidRDefault="00027CE8" w:rsidP="00E71E0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71E0E">
        <w:rPr>
          <w:b/>
          <w:sz w:val="28"/>
          <w:szCs w:val="28"/>
        </w:rPr>
        <w:t>(</w:t>
      </w:r>
      <w:proofErr w:type="spellStart"/>
      <w:r w:rsidR="00E71E0E">
        <w:rPr>
          <w:sz w:val="28"/>
          <w:szCs w:val="28"/>
        </w:rPr>
        <w:t>Wikipédia</w:t>
      </w:r>
      <w:proofErr w:type="spellEnd"/>
      <w:r w:rsidR="00E71E0E">
        <w:rPr>
          <w:sz w:val="28"/>
          <w:szCs w:val="28"/>
        </w:rPr>
        <w:t xml:space="preserve">, Halász </w:t>
      </w:r>
      <w:proofErr w:type="spellStart"/>
      <w:r w:rsidR="00E71E0E">
        <w:rPr>
          <w:sz w:val="28"/>
          <w:szCs w:val="28"/>
        </w:rPr>
        <w:t>Csilla-Ludmann</w:t>
      </w:r>
      <w:proofErr w:type="spellEnd"/>
      <w:r w:rsidR="00E71E0E">
        <w:rPr>
          <w:sz w:val="28"/>
          <w:szCs w:val="28"/>
        </w:rPr>
        <w:t xml:space="preserve"> Mihály- Viczián Zsófia: Lechner összes </w:t>
      </w:r>
      <w:proofErr w:type="spellStart"/>
      <w:r w:rsidR="00E71E0E">
        <w:rPr>
          <w:sz w:val="28"/>
          <w:szCs w:val="28"/>
        </w:rPr>
        <w:t>c.könyve</w:t>
      </w:r>
      <w:proofErr w:type="spellEnd"/>
      <w:r w:rsidR="00E71E0E">
        <w:rPr>
          <w:sz w:val="28"/>
          <w:szCs w:val="28"/>
        </w:rPr>
        <w:t>)</w:t>
      </w:r>
    </w:p>
    <w:p w:rsidR="00E71E0E" w:rsidRPr="00A70BF1" w:rsidRDefault="000D444F" w:rsidP="00E71E0E">
      <w:pPr>
        <w:rPr>
          <w:sz w:val="28"/>
          <w:szCs w:val="28"/>
        </w:rPr>
      </w:pPr>
      <w:r>
        <w:rPr>
          <w:sz w:val="28"/>
          <w:szCs w:val="28"/>
        </w:rPr>
        <w:t>Hmvh.2026.április</w:t>
      </w:r>
      <w:r w:rsidR="00E71E0E" w:rsidRPr="00A70BF1">
        <w:rPr>
          <w:sz w:val="28"/>
          <w:szCs w:val="28"/>
        </w:rPr>
        <w:t xml:space="preserve">. </w:t>
      </w:r>
      <w:r w:rsidR="00E71E0E">
        <w:rPr>
          <w:sz w:val="28"/>
          <w:szCs w:val="28"/>
        </w:rPr>
        <w:t>Forrai Erzsébet</w:t>
      </w:r>
    </w:p>
    <w:p w:rsidR="00E5630C" w:rsidRDefault="00E5630C" w:rsidP="00E5630C">
      <w:pPr>
        <w:rPr>
          <w:sz w:val="28"/>
          <w:szCs w:val="28"/>
        </w:rPr>
      </w:pPr>
    </w:p>
    <w:p w:rsidR="00E5630C" w:rsidRPr="00E5630C" w:rsidRDefault="00E5630C" w:rsidP="00E5630C">
      <w:pPr>
        <w:rPr>
          <w:b/>
          <w:sz w:val="28"/>
          <w:szCs w:val="28"/>
        </w:rPr>
      </w:pPr>
    </w:p>
    <w:p w:rsidR="00951CCC" w:rsidRDefault="00951CCC" w:rsidP="00951CCC">
      <w:pPr>
        <w:rPr>
          <w:sz w:val="28"/>
          <w:szCs w:val="28"/>
        </w:rPr>
      </w:pPr>
    </w:p>
    <w:p w:rsidR="00951CCC" w:rsidRDefault="00951CCC" w:rsidP="00951CCC">
      <w:pPr>
        <w:rPr>
          <w:sz w:val="28"/>
          <w:szCs w:val="28"/>
        </w:rPr>
      </w:pPr>
    </w:p>
    <w:p w:rsidR="00951CCC" w:rsidRDefault="00951CCC" w:rsidP="00951CCC">
      <w:pPr>
        <w:rPr>
          <w:sz w:val="28"/>
          <w:szCs w:val="28"/>
        </w:rPr>
      </w:pPr>
    </w:p>
    <w:p w:rsidR="00951CCC" w:rsidRDefault="00951CCC" w:rsidP="00951CCC">
      <w:pPr>
        <w:pStyle w:val="NormlWeb"/>
      </w:pPr>
    </w:p>
    <w:p w:rsidR="005F29B9" w:rsidRPr="009551E3" w:rsidRDefault="005F29B9" w:rsidP="00951CCC">
      <w:pPr>
        <w:pStyle w:val="NormlWeb"/>
        <w:rPr>
          <w:sz w:val="28"/>
          <w:szCs w:val="28"/>
        </w:rPr>
      </w:pPr>
    </w:p>
    <w:p w:rsidR="009551E3" w:rsidRDefault="001F6F55" w:rsidP="002C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 xml:space="preserve"> </w:t>
      </w:r>
    </w:p>
    <w:p w:rsidR="002C355D" w:rsidRDefault="009551E3" w:rsidP="002C3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1E5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C02FAE" w:rsidRPr="00241E5C" w:rsidRDefault="00C02FAE" w:rsidP="002C355D">
      <w:pPr>
        <w:rPr>
          <w:sz w:val="28"/>
          <w:szCs w:val="28"/>
          <w:u w:val="single"/>
        </w:rPr>
      </w:pPr>
    </w:p>
    <w:p w:rsidR="00B2676C" w:rsidRDefault="00B2676C" w:rsidP="00B2676C">
      <w:pPr>
        <w:rPr>
          <w:sz w:val="28"/>
          <w:szCs w:val="28"/>
        </w:rPr>
      </w:pPr>
    </w:p>
    <w:p w:rsidR="00A70BF1" w:rsidRPr="00A70BF1" w:rsidRDefault="00A70BF1" w:rsidP="00A70BF1">
      <w:pPr>
        <w:rPr>
          <w:sz w:val="28"/>
          <w:szCs w:val="28"/>
        </w:rPr>
      </w:pPr>
    </w:p>
    <w:p w:rsidR="00A70BF1" w:rsidRDefault="00A70BF1" w:rsidP="00A70BF1"/>
    <w:p w:rsidR="00701124" w:rsidRPr="00701124" w:rsidRDefault="00701124" w:rsidP="00E6767C">
      <w:pPr>
        <w:rPr>
          <w:sz w:val="28"/>
          <w:szCs w:val="28"/>
        </w:rPr>
      </w:pPr>
    </w:p>
    <w:p w:rsidR="00E6767C" w:rsidRPr="00E6767C" w:rsidRDefault="00E6767C" w:rsidP="00E6767C">
      <w:pPr>
        <w:rPr>
          <w:sz w:val="28"/>
          <w:szCs w:val="28"/>
        </w:rPr>
      </w:pPr>
    </w:p>
    <w:p w:rsidR="00E6767C" w:rsidRPr="00E6767C" w:rsidRDefault="00E6767C" w:rsidP="00E6767C">
      <w:pPr>
        <w:rPr>
          <w:sz w:val="28"/>
          <w:szCs w:val="28"/>
        </w:rPr>
      </w:pPr>
    </w:p>
    <w:p w:rsidR="00E6767C" w:rsidRPr="00E6767C" w:rsidRDefault="00E6767C" w:rsidP="00E6767C">
      <w:pPr>
        <w:rPr>
          <w:sz w:val="28"/>
          <w:szCs w:val="28"/>
        </w:rPr>
      </w:pPr>
    </w:p>
    <w:p w:rsidR="00E6767C" w:rsidRDefault="00E6767C" w:rsidP="00E6767C">
      <w:pPr>
        <w:rPr>
          <w:sz w:val="32"/>
          <w:szCs w:val="32"/>
        </w:rPr>
      </w:pPr>
    </w:p>
    <w:p w:rsidR="00E6767C" w:rsidRPr="004C1E06" w:rsidRDefault="00E6767C" w:rsidP="00E6767C">
      <w:pPr>
        <w:rPr>
          <w:sz w:val="32"/>
          <w:szCs w:val="32"/>
        </w:rPr>
      </w:pPr>
    </w:p>
    <w:p w:rsidR="00E6767C" w:rsidRPr="00E6767C" w:rsidRDefault="00E6767C" w:rsidP="00E6767C">
      <w:pPr>
        <w:rPr>
          <w:sz w:val="28"/>
          <w:szCs w:val="28"/>
        </w:rPr>
      </w:pPr>
    </w:p>
    <w:p w:rsidR="00E6767C" w:rsidRDefault="00E6767C" w:rsidP="00E6767C">
      <w:pPr>
        <w:rPr>
          <w:sz w:val="28"/>
          <w:szCs w:val="28"/>
        </w:rPr>
      </w:pPr>
    </w:p>
    <w:p w:rsidR="00E6767C" w:rsidRPr="00E6767C" w:rsidRDefault="00E6767C" w:rsidP="00E6767C">
      <w:pPr>
        <w:rPr>
          <w:sz w:val="28"/>
          <w:szCs w:val="28"/>
        </w:rPr>
      </w:pPr>
      <w:r w:rsidRPr="00E6767C">
        <w:rPr>
          <w:sz w:val="28"/>
          <w:szCs w:val="28"/>
        </w:rPr>
        <w:t>-</w:t>
      </w:r>
    </w:p>
    <w:p w:rsidR="00E6767C" w:rsidRPr="00E6767C" w:rsidRDefault="00E6767C" w:rsidP="00E6767C">
      <w:pPr>
        <w:rPr>
          <w:sz w:val="28"/>
          <w:szCs w:val="28"/>
        </w:rPr>
      </w:pPr>
    </w:p>
    <w:p w:rsidR="00AA7EBE" w:rsidRPr="00594B6F" w:rsidRDefault="00AA7EBE" w:rsidP="00594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41E5C" w:rsidRPr="00241E5C" w:rsidRDefault="00241E5C" w:rsidP="00241E5C">
      <w:pPr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241E5C" w:rsidRPr="00241E5C" w:rsidRDefault="00241E5C">
      <w:pPr>
        <w:rPr>
          <w:sz w:val="28"/>
          <w:szCs w:val="28"/>
          <w:u w:val="single"/>
        </w:rPr>
      </w:pPr>
    </w:p>
    <w:sectPr w:rsidR="00241E5C" w:rsidRPr="00241E5C" w:rsidSect="00540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41C9"/>
    <w:multiLevelType w:val="hybridMultilevel"/>
    <w:tmpl w:val="BE7E6882"/>
    <w:lvl w:ilvl="0" w:tplc="39F82C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8992ADF"/>
    <w:multiLevelType w:val="multilevel"/>
    <w:tmpl w:val="6E70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2661F"/>
    <w:multiLevelType w:val="hybridMultilevel"/>
    <w:tmpl w:val="12EE77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E5101"/>
    <w:multiLevelType w:val="hybridMultilevel"/>
    <w:tmpl w:val="9AB6C9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41E5C"/>
    <w:rsid w:val="00027CE8"/>
    <w:rsid w:val="000D444F"/>
    <w:rsid w:val="00131D41"/>
    <w:rsid w:val="001F6F55"/>
    <w:rsid w:val="00207398"/>
    <w:rsid w:val="00207FAB"/>
    <w:rsid w:val="00241E5C"/>
    <w:rsid w:val="00260C64"/>
    <w:rsid w:val="002C355D"/>
    <w:rsid w:val="003230AA"/>
    <w:rsid w:val="003E298F"/>
    <w:rsid w:val="00456024"/>
    <w:rsid w:val="0047645C"/>
    <w:rsid w:val="00476461"/>
    <w:rsid w:val="004A4532"/>
    <w:rsid w:val="004B7BCD"/>
    <w:rsid w:val="004C087E"/>
    <w:rsid w:val="004D0D22"/>
    <w:rsid w:val="00530382"/>
    <w:rsid w:val="0054073F"/>
    <w:rsid w:val="00565C0C"/>
    <w:rsid w:val="00565EDE"/>
    <w:rsid w:val="00584C8B"/>
    <w:rsid w:val="005922D7"/>
    <w:rsid w:val="00594B6F"/>
    <w:rsid w:val="005E7400"/>
    <w:rsid w:val="005F29B9"/>
    <w:rsid w:val="005F6817"/>
    <w:rsid w:val="006318EB"/>
    <w:rsid w:val="00692F54"/>
    <w:rsid w:val="00701124"/>
    <w:rsid w:val="00951CCC"/>
    <w:rsid w:val="009551E3"/>
    <w:rsid w:val="009A6E60"/>
    <w:rsid w:val="009E6099"/>
    <w:rsid w:val="00A03E7D"/>
    <w:rsid w:val="00A17639"/>
    <w:rsid w:val="00A635B4"/>
    <w:rsid w:val="00A70BF1"/>
    <w:rsid w:val="00AA7EBE"/>
    <w:rsid w:val="00AE022C"/>
    <w:rsid w:val="00B2676C"/>
    <w:rsid w:val="00B557DB"/>
    <w:rsid w:val="00C02FAE"/>
    <w:rsid w:val="00C3508B"/>
    <w:rsid w:val="00CA683F"/>
    <w:rsid w:val="00CA7633"/>
    <w:rsid w:val="00CB3404"/>
    <w:rsid w:val="00CC1F5E"/>
    <w:rsid w:val="00CF3741"/>
    <w:rsid w:val="00CF5CFD"/>
    <w:rsid w:val="00D54703"/>
    <w:rsid w:val="00DF35C6"/>
    <w:rsid w:val="00E01A71"/>
    <w:rsid w:val="00E5630C"/>
    <w:rsid w:val="00E6767C"/>
    <w:rsid w:val="00E71E0E"/>
    <w:rsid w:val="00F629E2"/>
    <w:rsid w:val="00F75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073F"/>
  </w:style>
  <w:style w:type="paragraph" w:styleId="Cmsor2">
    <w:name w:val="heading 2"/>
    <w:basedOn w:val="Norml"/>
    <w:link w:val="Cmsor2Char"/>
    <w:uiPriority w:val="9"/>
    <w:qFormat/>
    <w:rsid w:val="00594B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41E5C"/>
    <w:rPr>
      <w:i/>
      <w:iCs/>
    </w:rPr>
  </w:style>
  <w:style w:type="character" w:customStyle="1" w:styleId="t286pc">
    <w:name w:val="t286pc"/>
    <w:basedOn w:val="Bekezdsalapbettpusa"/>
    <w:rsid w:val="00241E5C"/>
  </w:style>
  <w:style w:type="character" w:styleId="Kiemels2">
    <w:name w:val="Strong"/>
    <w:basedOn w:val="Bekezdsalapbettpusa"/>
    <w:uiPriority w:val="22"/>
    <w:qFormat/>
    <w:rsid w:val="00241E5C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41E5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594B6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594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4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4B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303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St%C3%ADlusjegyek&amp;mstk=AUtExfB0whuDLZTBPS7MImeOAa3pfB1C1uh4Tkmz4xCWQ5l4EcrrUBnWWAdJ2wOKTRi_AxrRmHHz0AJtKRQC9tcRL-O56L8YBRTESENzMC6MHfV_pXkFNM2VDjKkrYCPAWP_OWl4tgsCnAucYl2rv5iDD_5lXmlzmKDTcOnPgukbqjn6U94&amp;csui=3&amp;ved=2ahUKEwj3gN3ejuWSAxUC1AIHHbQcDm4QgK4QegQIAxAD" TargetMode="External"/><Relationship Id="rId13" Type="http://schemas.openxmlformats.org/officeDocument/2006/relationships/hyperlink" Target="https://hu.wikipedia.org/wiki/Art_nouveau" TargetMode="External"/><Relationship Id="rId18" Type="http://schemas.openxmlformats.org/officeDocument/2006/relationships/hyperlink" Target="https://hu.wikipedia.org/wiki/Olaszorsz%C3%A1g" TargetMode="External"/><Relationship Id="rId26" Type="http://schemas.openxmlformats.org/officeDocument/2006/relationships/hyperlink" Target="https://hu.wikipedia.org/wiki/Giccs" TargetMode="External"/><Relationship Id="rId3" Type="http://schemas.openxmlformats.org/officeDocument/2006/relationships/styles" Target="styles.xml"/><Relationship Id="rId21" Type="http://schemas.openxmlformats.org/officeDocument/2006/relationships/hyperlink" Target="https://hu.wikipedia.org/wiki/19._sz%C3%A1zad" TargetMode="External"/><Relationship Id="rId7" Type="http://schemas.openxmlformats.org/officeDocument/2006/relationships/hyperlink" Target="https://hu.wikipedia.org/wiki/B%C3%A9cs" TargetMode="External"/><Relationship Id="rId12" Type="http://schemas.openxmlformats.org/officeDocument/2006/relationships/hyperlink" Target="https://hu.wikipedia.org/wiki/Franciaorsz%C3%A1g" TargetMode="External"/><Relationship Id="rId17" Type="http://schemas.openxmlformats.org/officeDocument/2006/relationships/hyperlink" Target="https://hu.wikipedia.org/wiki/Spanyolorsz%C3%A1g" TargetMode="External"/><Relationship Id="rId25" Type="http://schemas.openxmlformats.org/officeDocument/2006/relationships/hyperlink" Target="https://hu.wikipedia.org/wiki/20._sz%C3%A1z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.wikipedia.org/wiki/M%C3%BCnchen" TargetMode="External"/><Relationship Id="rId20" Type="http://schemas.openxmlformats.org/officeDocument/2006/relationships/hyperlink" Target="https://www.google.com/search?client=firefox-b-d&amp;q=Magyar+szecesszi%C3%B3&amp;mstk=AUtExfB0whuDLZTBPS7MImeOAa3pfB1C1uh4Tkmz4xCWQ5l4EcrrUBnWWAdJ2wOKTRi_AxrRmHHz0AJtKRQC9tcRL-O56L8YBRTESENzMC6MHfV_pXkFNM2VDjKkrYCPAWP_OWl4tgsCnAucYl2rv5iDD_5lXmlzmKDTcOnPgukbqjn6U94&amp;csui=3&amp;ved=2ahUKEwj3gN3ejuWSAxUC1AIHHbQcDm4QgK4QegQIAxA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client=firefox-b-d&amp;q=N%C3%A9v+eredete&amp;mstk=AUtExfB0whuDLZTBPS7MImeOAa3pfB1C1uh4Tkmz4xCWQ5l4EcrrUBnWWAdJ2wOKTRi_AxrRmHHz0AJtKRQC9tcRL-O56L8YBRTESENzMC6MHfV_pXkFNM2VDjKkrYCPAWP_OWl4tgsCnAucYl2rv5iDD_5lXmlzmKDTcOnPgukbqjn6U94&amp;csui=3&amp;ved=2ahUKEwj3gN3ejuWSAxUC1AIHHbQcDm4QgK4QegQIAxAB" TargetMode="External"/><Relationship Id="rId11" Type="http://schemas.openxmlformats.org/officeDocument/2006/relationships/hyperlink" Target="https://hu.wikipedia.org/wiki/Osztr%C3%A1k%E2%80%93Magyar_Monarchia" TargetMode="External"/><Relationship Id="rId24" Type="http://schemas.openxmlformats.org/officeDocument/2006/relationships/hyperlink" Target="https://hu.wikipedia.org/wiki/Avantg%C3%A1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u.wikipedia.org/wiki/N%C3%A9metorsz%C3%A1g" TargetMode="External"/><Relationship Id="rId23" Type="http://schemas.openxmlformats.org/officeDocument/2006/relationships/hyperlink" Target="https://hu.wikipedia.org/wiki/1970-es_%C3%A9ve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google.com/search?client=firefox-b-d&amp;q=Jeles+k%C3%A9pvisel%C5%91k&amp;mstk=AUtExfB0whuDLZTBPS7MImeOAa3pfB1C1uh4Tkmz4xCWQ5l4EcrrUBnWWAdJ2wOKTRi_AxrRmHHz0AJtKRQC9tcRL-O56L8YBRTESENzMC6MHfV_pXkFNM2VDjKkrYCPAWP_OWl4tgsCnAucYl2rv5iDD_5lXmlzmKDTcOnPgukbqjn6U94&amp;csui=3&amp;ved=2ahUKEwj3gN3ejuWSAxUC1AIHHbQcDm4QgK4QegQIAxAJ" TargetMode="External"/><Relationship Id="rId19" Type="http://schemas.openxmlformats.org/officeDocument/2006/relationships/hyperlink" Target="https://hu.wikipedia.org/wiki/Amerikai_Egyes%C3%BClt_%C3%81llamo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firefox-b-d&amp;q=C%C3%A9lkit%C5%B1z%C3%A9s&amp;mstk=AUtExfB0whuDLZTBPS7MImeOAa3pfB1C1uh4Tkmz4xCWQ5l4EcrrUBnWWAdJ2wOKTRi_AxrRmHHz0AJtKRQC9tcRL-O56L8YBRTESENzMC6MHfV_pXkFNM2VDjKkrYCPAWP_OWl4tgsCnAucYl2rv5iDD_5lXmlzmKDTcOnPgukbqjn6U94&amp;csui=3&amp;ved=2ahUKEwj3gN3ejuWSAxUC1AIHHbQcDm4QgK4QegQIAxAF" TargetMode="External"/><Relationship Id="rId14" Type="http://schemas.openxmlformats.org/officeDocument/2006/relationships/hyperlink" Target="https://hu.wikipedia.org/wiki/Egyes%C3%BClt_Kir%C3%A1lys%C3%A1g" TargetMode="External"/><Relationship Id="rId22" Type="http://schemas.openxmlformats.org/officeDocument/2006/relationships/hyperlink" Target="https://hu.wikipedia.org/wiki/20._sz%C3%A1za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C778A-D9AA-4897-A0CC-BEF8249A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1952</Words>
  <Characters>13475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21</cp:revision>
  <cp:lastPrinted>2026-04-23T15:49:00Z</cp:lastPrinted>
  <dcterms:created xsi:type="dcterms:W3CDTF">2026-02-19T08:18:00Z</dcterms:created>
  <dcterms:modified xsi:type="dcterms:W3CDTF">2026-05-08T15:24:00Z</dcterms:modified>
</cp:coreProperties>
</file>