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34" w:rsidRDefault="00BE4DFB" w:rsidP="00F20B3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II.</w:t>
      </w:r>
      <w:r w:rsidR="00F20B34" w:rsidRPr="00F20B34">
        <w:rPr>
          <w:b/>
          <w:sz w:val="32"/>
          <w:szCs w:val="32"/>
        </w:rPr>
        <w:t>Lechner</w:t>
      </w:r>
      <w:proofErr w:type="spellEnd"/>
      <w:r w:rsidR="00F20B34" w:rsidRPr="00F20B34">
        <w:rPr>
          <w:b/>
          <w:sz w:val="32"/>
          <w:szCs w:val="32"/>
        </w:rPr>
        <w:t xml:space="preserve"> Ödön munkái</w:t>
      </w:r>
      <w:r>
        <w:rPr>
          <w:b/>
          <w:sz w:val="32"/>
          <w:szCs w:val="32"/>
        </w:rPr>
        <w:tab/>
      </w:r>
    </w:p>
    <w:p w:rsidR="00BE4DFB" w:rsidRDefault="00B203EA" w:rsidP="00BE4DFB">
      <w:pPr>
        <w:ind w:left="360"/>
        <w:rPr>
          <w:sz w:val="28"/>
          <w:szCs w:val="28"/>
        </w:rPr>
      </w:pPr>
      <w:r w:rsidRPr="00336827">
        <w:rPr>
          <w:b/>
          <w:sz w:val="28"/>
          <w:szCs w:val="28"/>
        </w:rPr>
        <w:t>A bérházak</w:t>
      </w:r>
      <w:r w:rsidRPr="00B203EA">
        <w:rPr>
          <w:sz w:val="28"/>
          <w:szCs w:val="28"/>
        </w:rPr>
        <w:t xml:space="preserve"> tervezése életpályájának első, a saját stílust, hangot még csak</w:t>
      </w:r>
      <w:r>
        <w:rPr>
          <w:sz w:val="28"/>
          <w:szCs w:val="28"/>
        </w:rPr>
        <w:t xml:space="preserve"> kereső korszakhoz kötő</w:t>
      </w:r>
      <w:r w:rsidRPr="00B203EA">
        <w:rPr>
          <w:sz w:val="28"/>
          <w:szCs w:val="28"/>
        </w:rPr>
        <w:t>dik</w:t>
      </w:r>
      <w:r>
        <w:rPr>
          <w:sz w:val="28"/>
          <w:szCs w:val="28"/>
        </w:rPr>
        <w:t>. A kötött forma nem kedvezett az alkotói kiteljesedésnek, ennek ellenére mindegyik épületén található figyelemre méltó új részlet. Krónikus lakáshiány volt, bérház építte</w:t>
      </w:r>
      <w:r w:rsidR="00881561">
        <w:rPr>
          <w:sz w:val="28"/>
          <w:szCs w:val="28"/>
        </w:rPr>
        <w:t xml:space="preserve">tése jó befektetésnek számított, az állam adókedvezménnyel segítette az építtetőket. </w:t>
      </w:r>
      <w:r w:rsidR="00BE4DFB" w:rsidRPr="00BE4DFB">
        <w:rPr>
          <w:sz w:val="28"/>
          <w:szCs w:val="28"/>
        </w:rPr>
        <w:t xml:space="preserve"> </w:t>
      </w:r>
      <w:r w:rsidR="00304286">
        <w:rPr>
          <w:sz w:val="28"/>
          <w:szCs w:val="28"/>
        </w:rPr>
        <w:t>Bp. lakossága a XIX.</w:t>
      </w:r>
      <w:r w:rsidR="00881561">
        <w:rPr>
          <w:sz w:val="28"/>
          <w:szCs w:val="28"/>
        </w:rPr>
        <w:t xml:space="preserve"> </w:t>
      </w:r>
      <w:r w:rsidR="00304286">
        <w:rPr>
          <w:sz w:val="28"/>
          <w:szCs w:val="28"/>
        </w:rPr>
        <w:t>sz. utolsó évtizedeiben bérházba költözött. Bp. felnövekvő metropolisz. 1913-ban a népesség 930.666 fő- negyedszázad alatt megkétszereződött. Növekvő város-növekvő épületállomány. 1896-ban elindul a földalatti építése, a kontinensen elsőként.</w:t>
      </w:r>
    </w:p>
    <w:p w:rsidR="00BE4DFB" w:rsidRDefault="004421F9" w:rsidP="00BE4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E4DFB" w:rsidRPr="00BE4DFB">
        <w:rPr>
          <w:b/>
          <w:sz w:val="28"/>
          <w:szCs w:val="28"/>
        </w:rPr>
        <w:t xml:space="preserve">Bérházak: </w:t>
      </w:r>
    </w:p>
    <w:p w:rsidR="00881561" w:rsidRPr="00881561" w:rsidRDefault="00881561" w:rsidP="00BE4DFB">
      <w:pPr>
        <w:rPr>
          <w:sz w:val="28"/>
          <w:szCs w:val="28"/>
        </w:rPr>
      </w:pPr>
      <w:r w:rsidRPr="00881561">
        <w:rPr>
          <w:sz w:val="28"/>
          <w:szCs w:val="28"/>
        </w:rPr>
        <w:t>A bérházak építése során nem csak a külső megjelenés volt a fontos</w:t>
      </w:r>
      <w:r>
        <w:rPr>
          <w:sz w:val="28"/>
          <w:szCs w:val="28"/>
        </w:rPr>
        <w:t>, hanem a házak belső díszítése is. Kovácsoltvas korlátok, homok fúvott üvegek, mintás padlóburkolatok, a falak márvánnyal vagy műmárvánnyal borítva, festés, mennyezeti freskók, igényesen kialakított folyosói ajtók a jellemzők.</w:t>
      </w:r>
    </w:p>
    <w:p w:rsidR="00BE4DFB" w:rsidRPr="00BE4DFB" w:rsidRDefault="00BE4DFB" w:rsidP="00BE4DFB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881561">
        <w:rPr>
          <w:b/>
          <w:sz w:val="28"/>
          <w:szCs w:val="28"/>
        </w:rPr>
        <w:t xml:space="preserve"> dia: </w:t>
      </w:r>
      <w:proofErr w:type="spellStart"/>
      <w:r w:rsidRPr="00BE4DFB">
        <w:rPr>
          <w:b/>
          <w:sz w:val="28"/>
          <w:szCs w:val="28"/>
        </w:rPr>
        <w:t>Mándl</w:t>
      </w:r>
      <w:proofErr w:type="spellEnd"/>
      <w:r w:rsidRPr="00BE4DFB">
        <w:rPr>
          <w:b/>
          <w:sz w:val="28"/>
          <w:szCs w:val="28"/>
        </w:rPr>
        <w:t xml:space="preserve"> Béla bérháza</w:t>
      </w:r>
      <w:r w:rsidRPr="00BE4DFB">
        <w:rPr>
          <w:sz w:val="28"/>
          <w:szCs w:val="28"/>
        </w:rPr>
        <w:t xml:space="preserve"> Bp. VI.</w:t>
      </w:r>
      <w:r w:rsidR="00881561">
        <w:rPr>
          <w:sz w:val="28"/>
          <w:szCs w:val="28"/>
        </w:rPr>
        <w:t xml:space="preserve"> </w:t>
      </w:r>
      <w:r w:rsidRPr="00BE4DFB">
        <w:rPr>
          <w:sz w:val="28"/>
          <w:szCs w:val="28"/>
        </w:rPr>
        <w:t xml:space="preserve">Bajcsy- </w:t>
      </w:r>
      <w:proofErr w:type="spellStart"/>
      <w:r w:rsidRPr="00BE4DFB">
        <w:rPr>
          <w:sz w:val="28"/>
          <w:szCs w:val="28"/>
        </w:rPr>
        <w:t>Zs</w:t>
      </w:r>
      <w:proofErr w:type="spellEnd"/>
      <w:r w:rsidR="00881561">
        <w:rPr>
          <w:sz w:val="28"/>
          <w:szCs w:val="28"/>
        </w:rPr>
        <w:t>.</w:t>
      </w:r>
      <w:r w:rsidRPr="00BE4DFB">
        <w:rPr>
          <w:sz w:val="28"/>
          <w:szCs w:val="28"/>
        </w:rPr>
        <w:t xml:space="preserve"> út 43, a Pártos-Lechner iroda első munkái közül való, 1871.</w:t>
      </w:r>
    </w:p>
    <w:p w:rsidR="00BE4DFB" w:rsidRDefault="00BE4DFB" w:rsidP="00BE4DF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8-9 </w:t>
      </w:r>
      <w:r w:rsidRPr="00BE4DFB">
        <w:rPr>
          <w:b/>
          <w:sz w:val="28"/>
          <w:szCs w:val="28"/>
        </w:rPr>
        <w:t xml:space="preserve">dia: </w:t>
      </w:r>
      <w:proofErr w:type="spellStart"/>
      <w:r w:rsidRPr="00BE4DFB">
        <w:rPr>
          <w:b/>
          <w:sz w:val="28"/>
          <w:szCs w:val="28"/>
        </w:rPr>
        <w:t>Primayer</w:t>
      </w:r>
      <w:proofErr w:type="spellEnd"/>
      <w:r w:rsidRPr="00BE4DFB">
        <w:rPr>
          <w:b/>
          <w:sz w:val="28"/>
          <w:szCs w:val="28"/>
        </w:rPr>
        <w:t xml:space="preserve"> János</w:t>
      </w:r>
      <w:r w:rsidRPr="00BE4DFB">
        <w:rPr>
          <w:sz w:val="28"/>
          <w:szCs w:val="28"/>
        </w:rPr>
        <w:t xml:space="preserve"> háza Bp.</w:t>
      </w:r>
      <w:r w:rsidR="00881561">
        <w:rPr>
          <w:sz w:val="28"/>
          <w:szCs w:val="28"/>
        </w:rPr>
        <w:t xml:space="preserve"> </w:t>
      </w:r>
      <w:r w:rsidRPr="00BE4DFB">
        <w:rPr>
          <w:sz w:val="28"/>
          <w:szCs w:val="28"/>
        </w:rPr>
        <w:t>Sas u 9.  1871-1872</w:t>
      </w:r>
    </w:p>
    <w:p w:rsidR="00BE4DFB" w:rsidRDefault="00BE4DFB" w:rsidP="00BE4DFB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881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dia: </w:t>
      </w:r>
      <w:r w:rsidRPr="00BE4DFB">
        <w:rPr>
          <w:b/>
          <w:sz w:val="28"/>
          <w:szCs w:val="28"/>
        </w:rPr>
        <w:t>Bp. V. Szent István</w:t>
      </w:r>
      <w:r w:rsidRPr="00BE4DFB">
        <w:rPr>
          <w:sz w:val="28"/>
          <w:szCs w:val="28"/>
        </w:rPr>
        <w:t xml:space="preserve"> t. 3.</w:t>
      </w:r>
      <w:r w:rsidR="00881561">
        <w:rPr>
          <w:sz w:val="28"/>
          <w:szCs w:val="28"/>
        </w:rPr>
        <w:t xml:space="preserve"> </w:t>
      </w:r>
      <w:proofErr w:type="spellStart"/>
      <w:r w:rsidRPr="00BE4DFB">
        <w:rPr>
          <w:sz w:val="28"/>
          <w:szCs w:val="28"/>
        </w:rPr>
        <w:t>sz</w:t>
      </w:r>
      <w:proofErr w:type="spellEnd"/>
      <w:r w:rsidRPr="00BE4DFB">
        <w:rPr>
          <w:sz w:val="28"/>
          <w:szCs w:val="28"/>
        </w:rPr>
        <w:t xml:space="preserve"> alatti bérház 1871-1874</w:t>
      </w:r>
    </w:p>
    <w:p w:rsidR="00BE4DFB" w:rsidRDefault="00BE4DFB" w:rsidP="00BE4DFB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11.</w:t>
      </w:r>
      <w:r w:rsidR="00881561">
        <w:rPr>
          <w:b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>dia: Kecskemét város bérháza Bp.</w:t>
      </w:r>
      <w:r w:rsidR="00881561">
        <w:rPr>
          <w:b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>V. Veres Pálné u 9.</w:t>
      </w:r>
      <w:r w:rsidR="00881561">
        <w:rPr>
          <w:b/>
          <w:sz w:val="28"/>
          <w:szCs w:val="28"/>
        </w:rPr>
        <w:t xml:space="preserve"> sz. </w:t>
      </w:r>
      <w:r w:rsidRPr="00BE4DFB">
        <w:rPr>
          <w:b/>
          <w:sz w:val="28"/>
          <w:szCs w:val="28"/>
        </w:rPr>
        <w:t>1872-1874, 2016-ban</w:t>
      </w:r>
      <w:r w:rsidRPr="00BE4DFB">
        <w:rPr>
          <w:sz w:val="28"/>
          <w:szCs w:val="28"/>
        </w:rPr>
        <w:t xml:space="preserve"> esett át komoly felújításon, így eredeti pompájában tündököl.</w:t>
      </w:r>
      <w:r w:rsidRPr="00BE4DFB">
        <w:rPr>
          <w:b/>
          <w:sz w:val="28"/>
          <w:szCs w:val="28"/>
        </w:rPr>
        <w:t xml:space="preserve"> </w:t>
      </w:r>
    </w:p>
    <w:p w:rsidR="00BE4DFB" w:rsidRDefault="00BE4DFB" w:rsidP="00BE4DFB">
      <w:pPr>
        <w:rPr>
          <w:b/>
          <w:sz w:val="28"/>
          <w:szCs w:val="28"/>
        </w:rPr>
      </w:pPr>
      <w:r w:rsidRPr="00BE4DFB">
        <w:rPr>
          <w:b/>
          <w:sz w:val="28"/>
          <w:szCs w:val="28"/>
        </w:rPr>
        <w:t>12.</w:t>
      </w:r>
      <w:r w:rsidR="00881561">
        <w:rPr>
          <w:b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>dia</w:t>
      </w:r>
      <w:r>
        <w:rPr>
          <w:b/>
          <w:sz w:val="28"/>
          <w:szCs w:val="28"/>
        </w:rPr>
        <w:t>:</w:t>
      </w:r>
      <w:r w:rsidRPr="00BE4DFB">
        <w:rPr>
          <w:b/>
          <w:sz w:val="28"/>
          <w:szCs w:val="28"/>
        </w:rPr>
        <w:t xml:space="preserve"> </w:t>
      </w:r>
      <w:proofErr w:type="spellStart"/>
      <w:r w:rsidRPr="00BE4DFB">
        <w:rPr>
          <w:b/>
          <w:sz w:val="28"/>
          <w:szCs w:val="28"/>
        </w:rPr>
        <w:t>Milkó-ház</w:t>
      </w:r>
      <w:proofErr w:type="spellEnd"/>
      <w:r w:rsidRPr="00BE4DFB">
        <w:rPr>
          <w:sz w:val="28"/>
          <w:szCs w:val="28"/>
        </w:rPr>
        <w:t xml:space="preserve"> Szeged Roosevelt tér 5 (francia reneszánsz lehetetlen színben) </w:t>
      </w:r>
      <w:proofErr w:type="spellStart"/>
      <w:r w:rsidRPr="00BE4DFB">
        <w:rPr>
          <w:sz w:val="28"/>
          <w:szCs w:val="28"/>
        </w:rPr>
        <w:t>Milkó</w:t>
      </w:r>
      <w:proofErr w:type="spellEnd"/>
      <w:r w:rsidRPr="00BE4DFB">
        <w:rPr>
          <w:sz w:val="28"/>
          <w:szCs w:val="28"/>
        </w:rPr>
        <w:t xml:space="preserve"> Jakab és </w:t>
      </w:r>
      <w:proofErr w:type="spellStart"/>
      <w:r w:rsidRPr="00BE4DFB">
        <w:rPr>
          <w:sz w:val="28"/>
          <w:szCs w:val="28"/>
        </w:rPr>
        <w:t>Milkó</w:t>
      </w:r>
      <w:proofErr w:type="spellEnd"/>
      <w:r w:rsidRPr="00BE4DFB">
        <w:rPr>
          <w:sz w:val="28"/>
          <w:szCs w:val="28"/>
        </w:rPr>
        <w:t xml:space="preserve"> Sámuel fakereskedők telkén épült.1882-1883</w:t>
      </w:r>
      <w:r w:rsidRPr="00BE4DFB">
        <w:rPr>
          <w:b/>
          <w:sz w:val="28"/>
          <w:szCs w:val="28"/>
        </w:rPr>
        <w:t xml:space="preserve"> </w:t>
      </w:r>
    </w:p>
    <w:p w:rsidR="00BE4DFB" w:rsidRPr="00BE4DFB" w:rsidRDefault="00BE4DFB" w:rsidP="00BE4DFB">
      <w:pPr>
        <w:rPr>
          <w:sz w:val="28"/>
          <w:szCs w:val="28"/>
        </w:rPr>
      </w:pPr>
      <w:proofErr w:type="gramStart"/>
      <w:r w:rsidRPr="00BE4DFB">
        <w:rPr>
          <w:b/>
          <w:sz w:val="28"/>
          <w:szCs w:val="28"/>
        </w:rPr>
        <w:t>13</w:t>
      </w:r>
      <w:r w:rsidR="00881561">
        <w:rPr>
          <w:b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>.dia</w:t>
      </w:r>
      <w:proofErr w:type="gramEnd"/>
      <w:r w:rsidRPr="00BE4DFB">
        <w:rPr>
          <w:b/>
          <w:sz w:val="28"/>
          <w:szCs w:val="28"/>
        </w:rPr>
        <w:t xml:space="preserve">: </w:t>
      </w:r>
      <w:proofErr w:type="spellStart"/>
      <w:r w:rsidRPr="00BE4DFB">
        <w:rPr>
          <w:b/>
          <w:sz w:val="28"/>
          <w:szCs w:val="28"/>
        </w:rPr>
        <w:t>MÁV.Nyugdíjintézet</w:t>
      </w:r>
      <w:proofErr w:type="spellEnd"/>
      <w:r w:rsidRPr="00BE4DFB">
        <w:rPr>
          <w:sz w:val="28"/>
          <w:szCs w:val="28"/>
        </w:rPr>
        <w:t xml:space="preserve"> bérháza Bp. VI. Andrássy út 25. 1883 (az építés célja a nyugdíjra befizetett előlegek befektetése volt) Itt működött a Balettintézet 1949-2002 ig. 1972-1976 között renoválták. </w:t>
      </w:r>
    </w:p>
    <w:p w:rsidR="00BE4DFB" w:rsidRPr="00BE4DFB" w:rsidRDefault="00BE4DFB" w:rsidP="00BE4DFB">
      <w:pPr>
        <w:rPr>
          <w:sz w:val="28"/>
          <w:szCs w:val="28"/>
        </w:rPr>
      </w:pPr>
      <w:r>
        <w:rPr>
          <w:b/>
          <w:sz w:val="28"/>
          <w:szCs w:val="28"/>
        </w:rPr>
        <w:t>14.</w:t>
      </w:r>
      <w:r w:rsidR="008815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</w:t>
      </w:r>
      <w:proofErr w:type="gramStart"/>
      <w:r>
        <w:rPr>
          <w:b/>
          <w:sz w:val="28"/>
          <w:szCs w:val="28"/>
        </w:rPr>
        <w:t>:</w:t>
      </w:r>
      <w:proofErr w:type="spellStart"/>
      <w:r w:rsidRPr="00BE4DFB">
        <w:rPr>
          <w:b/>
          <w:sz w:val="28"/>
          <w:szCs w:val="28"/>
        </w:rPr>
        <w:t>Thonet-ház</w:t>
      </w:r>
      <w:proofErr w:type="spellEnd"/>
      <w:proofErr w:type="gramEnd"/>
      <w:r w:rsidRPr="00BE4DFB">
        <w:rPr>
          <w:sz w:val="28"/>
          <w:szCs w:val="28"/>
        </w:rPr>
        <w:t xml:space="preserve"> </w:t>
      </w:r>
      <w:proofErr w:type="spellStart"/>
      <w:r w:rsidRPr="00BE4DFB">
        <w:rPr>
          <w:sz w:val="28"/>
          <w:szCs w:val="28"/>
        </w:rPr>
        <w:t>Bp.V</w:t>
      </w:r>
      <w:proofErr w:type="spellEnd"/>
      <w:r w:rsidRPr="00BE4DFB">
        <w:rPr>
          <w:sz w:val="28"/>
          <w:szCs w:val="28"/>
        </w:rPr>
        <w:t>. Váczi u 11/</w:t>
      </w:r>
      <w:proofErr w:type="gramStart"/>
      <w:r w:rsidRPr="00BE4DFB">
        <w:rPr>
          <w:sz w:val="28"/>
          <w:szCs w:val="28"/>
        </w:rPr>
        <w:t>A</w:t>
      </w:r>
      <w:proofErr w:type="gramEnd"/>
      <w:r w:rsidRPr="00BE4DFB">
        <w:rPr>
          <w:sz w:val="28"/>
          <w:szCs w:val="28"/>
        </w:rPr>
        <w:t xml:space="preserve"> 1888-1889</w:t>
      </w:r>
      <w:r w:rsidRPr="00DC32F0">
        <w:t xml:space="preserve"> </w:t>
      </w:r>
      <w:r>
        <w:t xml:space="preserve"> A </w:t>
      </w:r>
      <w:hyperlink r:id="rId5" w:tooltip="19. század" w:history="1">
        <w:r>
          <w:rPr>
            <w:rStyle w:val="Hiperhivatkozs"/>
          </w:rPr>
          <w:t>19. század</w:t>
        </w:r>
      </w:hyperlink>
      <w:r>
        <w:t xml:space="preserve"> végi </w:t>
      </w:r>
      <w:hyperlink r:id="rId6" w:tooltip="Műemlék" w:history="1">
        <w:r>
          <w:rPr>
            <w:rStyle w:val="Hiperhivatkozs"/>
          </w:rPr>
          <w:t>műemléképület</w:t>
        </w:r>
      </w:hyperlink>
      <w:r>
        <w:t xml:space="preserve">, </w:t>
      </w:r>
      <w:r w:rsidRPr="00BE4DFB">
        <w:rPr>
          <w:sz w:val="28"/>
          <w:szCs w:val="28"/>
        </w:rPr>
        <w:t xml:space="preserve">amelyet </w:t>
      </w:r>
      <w:hyperlink r:id="rId7" w:tooltip="Budapest" w:history="1">
        <w:r w:rsidRPr="00BE4DFB">
          <w:rPr>
            <w:rStyle w:val="Hiperhivatkozs"/>
            <w:sz w:val="28"/>
            <w:szCs w:val="28"/>
          </w:rPr>
          <w:t>Budapest</w:t>
        </w:r>
      </w:hyperlink>
      <w:r w:rsidRPr="00BE4DFB">
        <w:rPr>
          <w:sz w:val="28"/>
          <w:szCs w:val="28"/>
        </w:rPr>
        <w:t xml:space="preserve"> első modern kereskedőházaként tartunk számon.</w:t>
      </w:r>
    </w:p>
    <w:p w:rsidR="00BE4DFB" w:rsidRPr="00BE4DFB" w:rsidRDefault="00BE4DFB" w:rsidP="00BE4DFB">
      <w:pPr>
        <w:rPr>
          <w:sz w:val="28"/>
          <w:szCs w:val="28"/>
        </w:rPr>
      </w:pPr>
      <w:r>
        <w:rPr>
          <w:b/>
          <w:sz w:val="28"/>
          <w:szCs w:val="28"/>
        </w:rPr>
        <w:t>15.</w:t>
      </w:r>
      <w:r w:rsidR="008815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dia: </w:t>
      </w:r>
      <w:r w:rsidRPr="00BE4DFB">
        <w:rPr>
          <w:b/>
          <w:sz w:val="28"/>
          <w:szCs w:val="28"/>
        </w:rPr>
        <w:t>Deutsch testvérek háza</w:t>
      </w:r>
      <w:r w:rsidRPr="00BE4DFB">
        <w:rPr>
          <w:sz w:val="28"/>
          <w:szCs w:val="28"/>
        </w:rPr>
        <w:t>, Szeged, Dózsa György u 2, 1900</w:t>
      </w:r>
    </w:p>
    <w:p w:rsidR="004421F9" w:rsidRDefault="00BE4DFB" w:rsidP="004421F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16.</w:t>
      </w:r>
      <w:r w:rsidR="008815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dia:</w:t>
      </w:r>
      <w:r w:rsidR="00881561">
        <w:rPr>
          <w:b/>
          <w:sz w:val="28"/>
          <w:szCs w:val="28"/>
        </w:rPr>
        <w:t xml:space="preserve"> </w:t>
      </w:r>
      <w:r w:rsidRPr="00BE4DFB">
        <w:rPr>
          <w:b/>
          <w:sz w:val="28"/>
          <w:szCs w:val="28"/>
        </w:rPr>
        <w:t>Lechner Ödön bérháza</w:t>
      </w:r>
      <w:r w:rsidR="00881561">
        <w:rPr>
          <w:sz w:val="28"/>
          <w:szCs w:val="28"/>
        </w:rPr>
        <w:t xml:space="preserve">, </w:t>
      </w:r>
      <w:r w:rsidRPr="00BE4DFB">
        <w:rPr>
          <w:sz w:val="28"/>
          <w:szCs w:val="28"/>
        </w:rPr>
        <w:t xml:space="preserve">Bp. IX. </w:t>
      </w:r>
      <w:proofErr w:type="spellStart"/>
      <w:r w:rsidRPr="00BE4DFB">
        <w:rPr>
          <w:sz w:val="28"/>
          <w:szCs w:val="28"/>
        </w:rPr>
        <w:t>Berzenczey</w:t>
      </w:r>
      <w:proofErr w:type="spellEnd"/>
      <w:r w:rsidR="00881561">
        <w:rPr>
          <w:sz w:val="28"/>
          <w:szCs w:val="28"/>
        </w:rPr>
        <w:t>.</w:t>
      </w:r>
      <w:r w:rsidRPr="00BE4DFB">
        <w:rPr>
          <w:sz w:val="28"/>
          <w:szCs w:val="28"/>
        </w:rPr>
        <w:t xml:space="preserve"> u 11</w:t>
      </w:r>
      <w:proofErr w:type="gramStart"/>
      <w:r w:rsidRPr="00BE4DFB">
        <w:rPr>
          <w:sz w:val="28"/>
          <w:szCs w:val="28"/>
        </w:rPr>
        <w:t>.,</w:t>
      </w:r>
      <w:proofErr w:type="gramEnd"/>
      <w:r w:rsidRPr="00BE4DFB">
        <w:rPr>
          <w:sz w:val="28"/>
          <w:szCs w:val="28"/>
        </w:rPr>
        <w:t xml:space="preserve">  1895,(Ferencváros, befektetési céllal épült). Az épület most is lakóház, a homlokzatot szépen felújították, a lépcsőházat, belső udvart karbantartják.</w:t>
      </w:r>
    </w:p>
    <w:p w:rsidR="004421F9" w:rsidRDefault="00BE4DFB" w:rsidP="004421F9">
      <w:pPr>
        <w:rPr>
          <w:sz w:val="28"/>
          <w:szCs w:val="28"/>
        </w:rPr>
      </w:pPr>
      <w:r w:rsidRPr="00BE4DFB">
        <w:rPr>
          <w:sz w:val="28"/>
          <w:szCs w:val="28"/>
        </w:rPr>
        <w:t xml:space="preserve"> </w:t>
      </w:r>
      <w:r w:rsidR="004421F9">
        <w:rPr>
          <w:b/>
          <w:sz w:val="28"/>
          <w:szCs w:val="28"/>
        </w:rPr>
        <w:t>17.</w:t>
      </w:r>
      <w:r w:rsidR="00881561">
        <w:rPr>
          <w:b/>
          <w:sz w:val="28"/>
          <w:szCs w:val="28"/>
        </w:rPr>
        <w:t xml:space="preserve"> </w:t>
      </w:r>
      <w:r w:rsidR="004421F9">
        <w:rPr>
          <w:b/>
          <w:sz w:val="28"/>
          <w:szCs w:val="28"/>
        </w:rPr>
        <w:t>dia:</w:t>
      </w:r>
      <w:r w:rsidR="00881561">
        <w:rPr>
          <w:b/>
          <w:sz w:val="28"/>
          <w:szCs w:val="28"/>
        </w:rPr>
        <w:t xml:space="preserve"> </w:t>
      </w:r>
      <w:r w:rsidR="004421F9" w:rsidRPr="004D5B6B">
        <w:rPr>
          <w:b/>
          <w:sz w:val="28"/>
          <w:szCs w:val="28"/>
        </w:rPr>
        <w:t>Lechner Gyula bérháza</w:t>
      </w:r>
      <w:r w:rsidR="004421F9">
        <w:rPr>
          <w:sz w:val="28"/>
          <w:szCs w:val="28"/>
        </w:rPr>
        <w:t xml:space="preserve"> </w:t>
      </w:r>
      <w:proofErr w:type="spellStart"/>
      <w:r w:rsidR="004421F9">
        <w:rPr>
          <w:sz w:val="28"/>
          <w:szCs w:val="28"/>
        </w:rPr>
        <w:t>Bp.XI</w:t>
      </w:r>
      <w:proofErr w:type="spellEnd"/>
      <w:r w:rsidR="004421F9">
        <w:rPr>
          <w:sz w:val="28"/>
          <w:szCs w:val="28"/>
        </w:rPr>
        <w:t>. Bartok Béla</w:t>
      </w:r>
      <w:r w:rsidR="00881561">
        <w:rPr>
          <w:sz w:val="28"/>
          <w:szCs w:val="28"/>
        </w:rPr>
        <w:t xml:space="preserve"> u 40, (Lágymányos) 1898- 1900 </w:t>
      </w:r>
      <w:r w:rsidR="004421F9">
        <w:rPr>
          <w:sz w:val="28"/>
          <w:szCs w:val="28"/>
        </w:rPr>
        <w:t xml:space="preserve">(az építkezés a költségek túllépése miatt anyagi bukást hozott a tulajdonosnak, így csak később fejezték be. Kapuja hosszú időn át egyszerű, fűrészelt deszkából volt, később az unokaöcs, </w:t>
      </w:r>
      <w:proofErr w:type="spellStart"/>
      <w:r w:rsidR="004421F9">
        <w:rPr>
          <w:sz w:val="28"/>
          <w:szCs w:val="28"/>
        </w:rPr>
        <w:t>Kismarty-Lechner</w:t>
      </w:r>
      <w:proofErr w:type="spellEnd"/>
      <w:r w:rsidR="004421F9">
        <w:rPr>
          <w:sz w:val="28"/>
          <w:szCs w:val="28"/>
        </w:rPr>
        <w:t xml:space="preserve"> Jenő tervezett tölgyfa kaput a bérházhoz Lechner stílusban.</w:t>
      </w:r>
    </w:p>
    <w:p w:rsidR="004421F9" w:rsidRDefault="004421F9" w:rsidP="004421F9">
      <w:pPr>
        <w:rPr>
          <w:sz w:val="28"/>
          <w:szCs w:val="28"/>
        </w:rPr>
      </w:pPr>
      <w:r w:rsidRPr="004421F9">
        <w:rPr>
          <w:b/>
          <w:sz w:val="28"/>
          <w:szCs w:val="28"/>
        </w:rPr>
        <w:t xml:space="preserve"> </w:t>
      </w:r>
      <w:r w:rsidRPr="004D5B6B">
        <w:rPr>
          <w:b/>
          <w:sz w:val="28"/>
          <w:szCs w:val="28"/>
        </w:rPr>
        <w:t>Vermes Gyula</w:t>
      </w:r>
      <w:r>
        <w:rPr>
          <w:sz w:val="28"/>
          <w:szCs w:val="28"/>
        </w:rPr>
        <w:t xml:space="preserve"> háza Bp.</w:t>
      </w:r>
      <w:r w:rsidR="00D85F5E">
        <w:rPr>
          <w:sz w:val="28"/>
          <w:szCs w:val="28"/>
        </w:rPr>
        <w:t xml:space="preserve"> </w:t>
      </w:r>
      <w:r>
        <w:rPr>
          <w:sz w:val="28"/>
          <w:szCs w:val="28"/>
        </w:rPr>
        <w:t>V. Irányi utca 15. 1910-1911 (Pest belvárosa). Az épület ma is lakóház 29 lakással, az utcaszinten üzletekkel.</w:t>
      </w:r>
      <w:r w:rsidR="00D85F5E">
        <w:rPr>
          <w:sz w:val="28"/>
          <w:szCs w:val="28"/>
        </w:rPr>
        <w:t xml:space="preserve"> (műkő lapokkal fedett homlokzat)</w:t>
      </w:r>
    </w:p>
    <w:p w:rsidR="004421F9" w:rsidRDefault="004421F9" w:rsidP="004421F9">
      <w:pPr>
        <w:rPr>
          <w:b/>
          <w:sz w:val="28"/>
          <w:szCs w:val="28"/>
        </w:rPr>
      </w:pPr>
      <w:r w:rsidRPr="004421F9">
        <w:rPr>
          <w:b/>
          <w:sz w:val="28"/>
          <w:szCs w:val="28"/>
        </w:rPr>
        <w:t>2. A közigazgatás palotái</w:t>
      </w:r>
      <w:r>
        <w:rPr>
          <w:b/>
          <w:sz w:val="28"/>
          <w:szCs w:val="28"/>
        </w:rPr>
        <w:t>:</w:t>
      </w:r>
    </w:p>
    <w:p w:rsidR="00D85F5E" w:rsidRPr="00D85F5E" w:rsidRDefault="00D85F5E" w:rsidP="004421F9">
      <w:pPr>
        <w:rPr>
          <w:sz w:val="28"/>
          <w:szCs w:val="28"/>
        </w:rPr>
      </w:pPr>
      <w:r w:rsidRPr="00D85F5E">
        <w:rPr>
          <w:sz w:val="28"/>
          <w:szCs w:val="28"/>
        </w:rPr>
        <w:t>A megyeházak a közigazgatás új centrumai lettek- nőtt a helyi közigazgatási központok szerepe.</w:t>
      </w:r>
    </w:p>
    <w:p w:rsidR="004421F9" w:rsidRDefault="004421F9" w:rsidP="004421F9">
      <w:pPr>
        <w:pStyle w:val="NormlWeb"/>
        <w:rPr>
          <w:sz w:val="28"/>
          <w:szCs w:val="28"/>
        </w:rPr>
      </w:pPr>
      <w:r>
        <w:rPr>
          <w:b/>
          <w:sz w:val="28"/>
          <w:szCs w:val="28"/>
        </w:rPr>
        <w:t xml:space="preserve">19-20 dia: </w:t>
      </w:r>
      <w:hyperlink r:id="rId8" w:tooltip="Szeged" w:history="1">
        <w:r w:rsidRPr="004D5B6B">
          <w:rPr>
            <w:rStyle w:val="Hiperhivatkozs"/>
            <w:b/>
            <w:sz w:val="28"/>
            <w:szCs w:val="28"/>
          </w:rPr>
          <w:t>Szeged</w:t>
        </w:r>
      </w:hyperlink>
      <w:r>
        <w:rPr>
          <w:b/>
          <w:sz w:val="28"/>
          <w:szCs w:val="28"/>
        </w:rPr>
        <w:t xml:space="preserve"> </w:t>
      </w:r>
      <w:r w:rsidRPr="004D5B6B">
        <w:rPr>
          <w:b/>
          <w:sz w:val="28"/>
          <w:szCs w:val="28"/>
        </w:rPr>
        <w:t xml:space="preserve">megyei </w:t>
      </w:r>
      <w:r w:rsidRPr="00983A49">
        <w:rPr>
          <w:sz w:val="28"/>
          <w:szCs w:val="28"/>
        </w:rPr>
        <w:t xml:space="preserve">jogú város főterén, a </w:t>
      </w:r>
      <w:hyperlink r:id="rId9" w:tooltip="Széchenyi tér (Szeged)" w:history="1">
        <w:r w:rsidRPr="00983A49">
          <w:rPr>
            <w:rStyle w:val="Hiperhivatkozs"/>
            <w:sz w:val="28"/>
            <w:szCs w:val="28"/>
          </w:rPr>
          <w:t>Széchenyi tér</w:t>
        </w:r>
      </w:hyperlink>
      <w:r w:rsidRPr="00983A49">
        <w:rPr>
          <w:sz w:val="28"/>
          <w:szCs w:val="28"/>
        </w:rPr>
        <w:t xml:space="preserve"> 10. szám alatt található </w:t>
      </w:r>
      <w:hyperlink r:id="rId10" w:tooltip="Copf stílus" w:history="1">
        <w:proofErr w:type="gramStart"/>
        <w:r w:rsidRPr="00983A49">
          <w:rPr>
            <w:rStyle w:val="Hiperhivatkozs"/>
            <w:sz w:val="28"/>
            <w:szCs w:val="28"/>
          </w:rPr>
          <w:t>copf</w:t>
        </w:r>
      </w:hyperlink>
      <w:r w:rsidRPr="00983A49">
        <w:rPr>
          <w:sz w:val="28"/>
          <w:szCs w:val="28"/>
        </w:rPr>
        <w:t xml:space="preserve"> stílusú</w:t>
      </w:r>
      <w:proofErr w:type="gramEnd"/>
      <w:r w:rsidRPr="00983A49">
        <w:rPr>
          <w:sz w:val="28"/>
          <w:szCs w:val="28"/>
        </w:rPr>
        <w:t xml:space="preserve"> </w:t>
      </w:r>
      <w:hyperlink r:id="rId11" w:tooltip="Műemlék" w:history="1">
        <w:r w:rsidRPr="00983A49">
          <w:rPr>
            <w:rStyle w:val="Hiperhivatkozs"/>
            <w:sz w:val="28"/>
            <w:szCs w:val="28"/>
          </w:rPr>
          <w:t>műemlék</w:t>
        </w:r>
      </w:hyperlink>
      <w:r w:rsidRPr="00983A49">
        <w:rPr>
          <w:sz w:val="28"/>
          <w:szCs w:val="28"/>
        </w:rPr>
        <w:t xml:space="preserve"> épület. Első formájában 1728-ban készült el. 1799 és 1805 között újjáépítették </w:t>
      </w:r>
      <w:hyperlink r:id="rId12" w:tooltip="Vedres István" w:history="1">
        <w:r w:rsidRPr="00983A49">
          <w:rPr>
            <w:rStyle w:val="Hiperhivatkozs"/>
            <w:sz w:val="28"/>
            <w:szCs w:val="28"/>
          </w:rPr>
          <w:t>Vedres István</w:t>
        </w:r>
      </w:hyperlink>
      <w:r w:rsidRPr="00983A49">
        <w:rPr>
          <w:sz w:val="28"/>
          <w:szCs w:val="28"/>
        </w:rPr>
        <w:t xml:space="preserve"> tervei alapján. 1849 júliusában a két alkalommal itt ülésező országgyűlés emelte törvényerőre a zsidók egyenjogúságát és a nemzetiségi törvényt, majd augusztus 5-én </w:t>
      </w:r>
      <w:hyperlink r:id="rId13" w:tooltip="Julius Jacob von Haynau" w:history="1">
        <w:r w:rsidRPr="00983A49">
          <w:rPr>
            <w:rStyle w:val="Hiperhivatkozs"/>
            <w:sz w:val="28"/>
            <w:szCs w:val="28"/>
          </w:rPr>
          <w:t>Haynau</w:t>
        </w:r>
      </w:hyperlink>
      <w:r w:rsidRPr="00983A49">
        <w:rPr>
          <w:sz w:val="28"/>
          <w:szCs w:val="28"/>
        </w:rPr>
        <w:t xml:space="preserve"> az épület régi tornyából figyelte a </w:t>
      </w:r>
      <w:hyperlink r:id="rId14" w:tooltip="Szőregi csata" w:history="1">
        <w:proofErr w:type="spellStart"/>
        <w:r w:rsidRPr="00983A49">
          <w:rPr>
            <w:rStyle w:val="Hiperhivatkozs"/>
            <w:sz w:val="28"/>
            <w:szCs w:val="28"/>
          </w:rPr>
          <w:t>szőregi</w:t>
        </w:r>
        <w:proofErr w:type="spellEnd"/>
        <w:r w:rsidRPr="00983A49">
          <w:rPr>
            <w:rStyle w:val="Hiperhivatkozs"/>
            <w:sz w:val="28"/>
            <w:szCs w:val="28"/>
          </w:rPr>
          <w:t xml:space="preserve"> csata</w:t>
        </w:r>
      </w:hyperlink>
      <w:r w:rsidRPr="00983A49">
        <w:rPr>
          <w:sz w:val="28"/>
          <w:szCs w:val="28"/>
        </w:rPr>
        <w:t xml:space="preserve"> eseményeit, mígnem egy magyar ágyúlövedék csaknem eltalálta. Ez a torony falába fúródott ágyúgolyó sokáig a szabadságharc egyik szegedi emléke volt. Az </w:t>
      </w:r>
      <w:hyperlink r:id="rId15" w:tooltip="1879-es szegedi nagy árvíz" w:history="1">
        <w:r w:rsidRPr="00983A49">
          <w:rPr>
            <w:rStyle w:val="Hiperhivatkozs"/>
            <w:sz w:val="28"/>
            <w:szCs w:val="28"/>
          </w:rPr>
          <w:t>1879-es szegedi nagy árvíz</w:t>
        </w:r>
      </w:hyperlink>
      <w:r w:rsidRPr="00983A49">
        <w:rPr>
          <w:sz w:val="28"/>
          <w:szCs w:val="28"/>
        </w:rPr>
        <w:t xml:space="preserve"> után a belvárost fel kellett tölteni, így 1883-ban új emeletet húztak rá, s az épületet eklektikus-neobarokk stílusban </w:t>
      </w:r>
      <w:hyperlink r:id="rId16" w:tooltip="Lechner Ödön" w:history="1">
        <w:r w:rsidRPr="00983A49">
          <w:rPr>
            <w:rStyle w:val="Hiperhivatkozs"/>
            <w:sz w:val="28"/>
            <w:szCs w:val="28"/>
          </w:rPr>
          <w:t>Lechner Ödön</w:t>
        </w:r>
      </w:hyperlink>
      <w:r w:rsidRPr="00983A49">
        <w:rPr>
          <w:sz w:val="28"/>
          <w:szCs w:val="28"/>
        </w:rPr>
        <w:t xml:space="preserve"> és </w:t>
      </w:r>
      <w:hyperlink r:id="rId17" w:tooltip="Pártos Gyula (építész)" w:history="1">
        <w:r w:rsidRPr="00983A49">
          <w:rPr>
            <w:rStyle w:val="Hiperhivatkozs"/>
            <w:sz w:val="28"/>
            <w:szCs w:val="28"/>
          </w:rPr>
          <w:t>Pártos Gyula</w:t>
        </w:r>
      </w:hyperlink>
      <w:r w:rsidRPr="00983A49">
        <w:rPr>
          <w:sz w:val="28"/>
          <w:szCs w:val="28"/>
        </w:rPr>
        <w:t xml:space="preserve"> tervei szerint átalakították.</w:t>
      </w:r>
    </w:p>
    <w:p w:rsidR="004421F9" w:rsidRDefault="004421F9" w:rsidP="004421F9">
      <w:pPr>
        <w:rPr>
          <w:sz w:val="28"/>
          <w:szCs w:val="28"/>
        </w:rPr>
      </w:pPr>
      <w:r w:rsidRPr="004421F9">
        <w:rPr>
          <w:b/>
          <w:sz w:val="28"/>
          <w:szCs w:val="28"/>
        </w:rPr>
        <w:t>21.dia</w:t>
      </w:r>
      <w:r>
        <w:rPr>
          <w:sz w:val="28"/>
          <w:szCs w:val="28"/>
        </w:rPr>
        <w:t>:</w:t>
      </w:r>
      <w:r w:rsidRPr="004D5B6B">
        <w:rPr>
          <w:b/>
          <w:sz w:val="28"/>
          <w:szCs w:val="28"/>
        </w:rPr>
        <w:t xml:space="preserve">Nagybecskereki </w:t>
      </w:r>
      <w:r>
        <w:rPr>
          <w:sz w:val="28"/>
          <w:szCs w:val="28"/>
        </w:rPr>
        <w:t>megyeháza (</w:t>
      </w:r>
      <w:proofErr w:type="spellStart"/>
      <w:r>
        <w:rPr>
          <w:sz w:val="28"/>
          <w:szCs w:val="28"/>
        </w:rPr>
        <w:t>Zrenjanin</w:t>
      </w:r>
      <w:proofErr w:type="spellEnd"/>
      <w:r>
        <w:rPr>
          <w:sz w:val="28"/>
          <w:szCs w:val="28"/>
        </w:rPr>
        <w:t>, Szerbia) 1885-1887. A szegedi városháza után épült.</w:t>
      </w:r>
      <w:r w:rsidR="00D85F5E">
        <w:rPr>
          <w:sz w:val="28"/>
          <w:szCs w:val="28"/>
        </w:rPr>
        <w:t xml:space="preserve"> Abban az időben Torontál vármegye székhelye volt. A régi megyeháza 1807-ben tűzvész áldozata lett,01820-ban elkészült az új épület, de 1885-ben bővíteni kellett. Pártos-Lechner építési iroda tervei alapján készült.</w:t>
      </w:r>
      <w:r>
        <w:rPr>
          <w:sz w:val="28"/>
          <w:szCs w:val="28"/>
        </w:rPr>
        <w:t xml:space="preserve"> A megyeháza, most városháza több elemében hasonlít a szegedi városházához.</w:t>
      </w:r>
    </w:p>
    <w:p w:rsidR="004421F9" w:rsidRDefault="004421F9" w:rsidP="004421F9">
      <w:pPr>
        <w:rPr>
          <w:b/>
          <w:bCs/>
        </w:rPr>
      </w:pPr>
      <w:r w:rsidRPr="004421F9">
        <w:rPr>
          <w:b/>
          <w:sz w:val="28"/>
          <w:szCs w:val="28"/>
        </w:rPr>
        <w:t>22.dia</w:t>
      </w:r>
      <w:r>
        <w:rPr>
          <w:sz w:val="28"/>
          <w:szCs w:val="28"/>
        </w:rPr>
        <w:t>:</w:t>
      </w:r>
      <w:r w:rsidRPr="00F71DCB">
        <w:t xml:space="preserve"> </w:t>
      </w:r>
      <w:r w:rsidRPr="004421F9">
        <w:rPr>
          <w:b/>
          <w:sz w:val="28"/>
          <w:szCs w:val="28"/>
        </w:rPr>
        <w:t xml:space="preserve">Az </w:t>
      </w:r>
      <w:hyperlink r:id="rId18" w:tooltip="Arad (Románia)" w:history="1">
        <w:r w:rsidRPr="004421F9">
          <w:rPr>
            <w:b/>
            <w:bCs/>
            <w:color w:val="0000FF"/>
            <w:sz w:val="28"/>
            <w:szCs w:val="28"/>
            <w:u w:val="single"/>
          </w:rPr>
          <w:t>aradi</w:t>
        </w:r>
      </w:hyperlink>
      <w:r w:rsidRPr="004421F9">
        <w:rPr>
          <w:b/>
          <w:bCs/>
          <w:sz w:val="28"/>
          <w:szCs w:val="28"/>
        </w:rPr>
        <w:t xml:space="preserve"> városháza</w:t>
      </w:r>
      <w:r w:rsidRPr="004421F9">
        <w:rPr>
          <w:sz w:val="28"/>
          <w:szCs w:val="28"/>
        </w:rPr>
        <w:t xml:space="preserve">, más néven </w:t>
      </w:r>
      <w:r w:rsidRPr="004421F9">
        <w:rPr>
          <w:b/>
          <w:bCs/>
          <w:sz w:val="28"/>
          <w:szCs w:val="28"/>
        </w:rPr>
        <w:t>aradi közigazgatási palota</w:t>
      </w:r>
      <w:r w:rsidRPr="004421F9">
        <w:rPr>
          <w:sz w:val="28"/>
          <w:szCs w:val="28"/>
        </w:rPr>
        <w:t xml:space="preserve"> műemlék épület</w:t>
      </w:r>
      <w:r w:rsidRPr="00F553D1">
        <w:t xml:space="preserve"> </w:t>
      </w:r>
      <w:hyperlink r:id="rId19" w:tooltip="Románia" w:history="1">
        <w:r w:rsidRPr="00F71DCB">
          <w:rPr>
            <w:color w:val="0000FF"/>
            <w:sz w:val="28"/>
            <w:szCs w:val="28"/>
            <w:u w:val="single"/>
          </w:rPr>
          <w:t>Romániában</w:t>
        </w:r>
      </w:hyperlink>
      <w:r w:rsidRPr="00F71DCB">
        <w:rPr>
          <w:sz w:val="28"/>
          <w:szCs w:val="28"/>
        </w:rPr>
        <w:t xml:space="preserve">, </w:t>
      </w:r>
      <w:hyperlink r:id="rId20" w:tooltip="Arad megye" w:history="1">
        <w:r w:rsidRPr="00F71DCB">
          <w:rPr>
            <w:color w:val="0000FF"/>
            <w:sz w:val="28"/>
            <w:szCs w:val="28"/>
            <w:u w:val="single"/>
          </w:rPr>
          <w:t>Arad megyében</w:t>
        </w:r>
      </w:hyperlink>
      <w:r w:rsidRPr="00F71DCB">
        <w:rPr>
          <w:sz w:val="28"/>
          <w:szCs w:val="28"/>
        </w:rPr>
        <w:t xml:space="preserve">. </w:t>
      </w:r>
      <w:proofErr w:type="gramStart"/>
      <w:r w:rsidRPr="00F71DCB">
        <w:rPr>
          <w:sz w:val="28"/>
          <w:szCs w:val="28"/>
        </w:rPr>
        <w:t>A</w:t>
      </w:r>
      <w:proofErr w:type="gramEnd"/>
      <w:r w:rsidRPr="00F71DCB">
        <w:rPr>
          <w:sz w:val="28"/>
          <w:szCs w:val="28"/>
        </w:rPr>
        <w:t xml:space="preserve"> városháza építése 1872–1876 között </w:t>
      </w:r>
      <w:r w:rsidRPr="00F71DCB">
        <w:rPr>
          <w:sz w:val="28"/>
          <w:szCs w:val="28"/>
        </w:rPr>
        <w:lastRenderedPageBreak/>
        <w:t>folyt és 1877-ben adták át, amikor elkészült már a díszterem is. Ahogy említettük, a 4320 négyzetméteres terület a Sóhivatalé volt.</w:t>
      </w:r>
      <w:r w:rsidRPr="00F20B34">
        <w:rPr>
          <w:b/>
          <w:bCs/>
        </w:rPr>
        <w:t xml:space="preserve"> </w:t>
      </w:r>
    </w:p>
    <w:p w:rsidR="004421F9" w:rsidRDefault="004421F9" w:rsidP="004421F9">
      <w:pPr>
        <w:pStyle w:val="NormlWeb"/>
        <w:rPr>
          <w:sz w:val="28"/>
          <w:szCs w:val="28"/>
        </w:rPr>
      </w:pPr>
      <w:r w:rsidRPr="004421F9">
        <w:rPr>
          <w:b/>
          <w:bCs/>
          <w:sz w:val="28"/>
          <w:szCs w:val="28"/>
        </w:rPr>
        <w:t>23-24.dia</w:t>
      </w:r>
      <w:r>
        <w:rPr>
          <w:b/>
          <w:bCs/>
        </w:rPr>
        <w:t xml:space="preserve">: </w:t>
      </w:r>
      <w:r w:rsidRPr="00983A49">
        <w:rPr>
          <w:b/>
          <w:bCs/>
          <w:sz w:val="28"/>
          <w:szCs w:val="28"/>
        </w:rPr>
        <w:t>Kecskeméti Városháza</w:t>
      </w:r>
      <w:r>
        <w:rPr>
          <w:sz w:val="28"/>
          <w:szCs w:val="28"/>
        </w:rPr>
        <w:t xml:space="preserve"> (1890-1897</w:t>
      </w:r>
      <w:r w:rsidRPr="00983A49">
        <w:rPr>
          <w:sz w:val="28"/>
          <w:szCs w:val="28"/>
        </w:rPr>
        <w:t xml:space="preserve">) a </w:t>
      </w:r>
      <w:proofErr w:type="spellStart"/>
      <w:r w:rsidRPr="00983A49">
        <w:rPr>
          <w:sz w:val="28"/>
          <w:szCs w:val="28"/>
        </w:rPr>
        <w:t>historizáló</w:t>
      </w:r>
      <w:proofErr w:type="spellEnd"/>
      <w:r w:rsidRPr="00983A49">
        <w:rPr>
          <w:sz w:val="28"/>
          <w:szCs w:val="28"/>
        </w:rPr>
        <w:t xml:space="preserve"> eklektika és a sajátos formanyelv alkalmazásának mezsgyéj</w:t>
      </w:r>
      <w:r>
        <w:rPr>
          <w:sz w:val="28"/>
          <w:szCs w:val="28"/>
        </w:rPr>
        <w:t>én állva tanúskodik az építész, ú</w:t>
      </w:r>
      <w:r w:rsidRPr="00983A49">
        <w:rPr>
          <w:sz w:val="28"/>
          <w:szCs w:val="28"/>
        </w:rPr>
        <w:t xml:space="preserve">jító törekvéseinek megjelenéséről. Építészeti formái még jórészt a historizmusban megszokott elemekből állnak, de számos ponton megjelennek már a később uralkodóvá váló motívumok is. A színes Zsolnay-majolika alkalmazása, a főtéren látványosan feltáruló tömegkompozíció, valamint az egyre meghatározóbb síkhomlokzatai emelik ki a városháza épületét az akkor még általánosan uralkodó historizmus stílusának világából. </w:t>
      </w:r>
      <w:r>
        <w:rPr>
          <w:sz w:val="28"/>
          <w:szCs w:val="28"/>
        </w:rPr>
        <w:t>Kecskemét egyik emblematikus épülete.</w:t>
      </w:r>
      <w:r w:rsidRPr="008031D4">
        <w:rPr>
          <w:sz w:val="28"/>
          <w:szCs w:val="28"/>
        </w:rPr>
        <w:t xml:space="preserve"> </w:t>
      </w:r>
    </w:p>
    <w:p w:rsidR="004421F9" w:rsidRDefault="004421F9" w:rsidP="004421F9">
      <w:pPr>
        <w:pStyle w:val="NormlWeb"/>
        <w:rPr>
          <w:sz w:val="28"/>
          <w:szCs w:val="28"/>
        </w:rPr>
      </w:pPr>
      <w:r w:rsidRPr="004421F9">
        <w:rPr>
          <w:b/>
          <w:sz w:val="28"/>
          <w:szCs w:val="28"/>
        </w:rPr>
        <w:t>25.</w:t>
      </w:r>
      <w:r w:rsidR="00D85F5E">
        <w:rPr>
          <w:b/>
          <w:sz w:val="28"/>
          <w:szCs w:val="28"/>
        </w:rPr>
        <w:t xml:space="preserve"> </w:t>
      </w:r>
      <w:r w:rsidRPr="004421F9">
        <w:rPr>
          <w:b/>
          <w:sz w:val="28"/>
          <w:szCs w:val="28"/>
        </w:rPr>
        <w:t>dia:</w:t>
      </w:r>
      <w:r w:rsidR="00D85F5E">
        <w:rPr>
          <w:b/>
          <w:sz w:val="28"/>
          <w:szCs w:val="28"/>
        </w:rPr>
        <w:t xml:space="preserve"> </w:t>
      </w:r>
      <w:r w:rsidRPr="004D5B6B">
        <w:rPr>
          <w:b/>
          <w:sz w:val="28"/>
          <w:szCs w:val="28"/>
        </w:rPr>
        <w:t>Rudolf lovassági</w:t>
      </w:r>
      <w:r>
        <w:rPr>
          <w:sz w:val="28"/>
          <w:szCs w:val="28"/>
        </w:rPr>
        <w:t xml:space="preserve"> laktanya Kecskemét Izsáki út, 1887</w:t>
      </w:r>
      <w:r w:rsidR="00D85F5E">
        <w:rPr>
          <w:sz w:val="28"/>
          <w:szCs w:val="28"/>
        </w:rPr>
        <w:t>. Az egyetlen ilyen jellegű épület</w:t>
      </w:r>
      <w:r w:rsidR="00C01E52">
        <w:rPr>
          <w:sz w:val="28"/>
          <w:szCs w:val="28"/>
        </w:rPr>
        <w:t>,</w:t>
      </w:r>
      <w:r w:rsidR="00D85F5E">
        <w:rPr>
          <w:sz w:val="28"/>
          <w:szCs w:val="28"/>
        </w:rPr>
        <w:t xml:space="preserve"> amit Lechner tervezett. Sokáig</w:t>
      </w:r>
      <w:r>
        <w:rPr>
          <w:sz w:val="28"/>
          <w:szCs w:val="28"/>
        </w:rPr>
        <w:t xml:space="preserve"> nagyon r</w:t>
      </w:r>
      <w:r w:rsidR="00D85F5E">
        <w:rPr>
          <w:sz w:val="28"/>
          <w:szCs w:val="28"/>
        </w:rPr>
        <w:t>ossz, elhanyagolt állapotban volt</w:t>
      </w:r>
      <w:r>
        <w:rPr>
          <w:sz w:val="28"/>
          <w:szCs w:val="28"/>
        </w:rPr>
        <w:t>, illegális lakók használják</w:t>
      </w:r>
      <w:r w:rsidR="00D85F5E">
        <w:rPr>
          <w:sz w:val="28"/>
          <w:szCs w:val="28"/>
        </w:rPr>
        <w:t>/használták</w:t>
      </w:r>
      <w:r>
        <w:rPr>
          <w:sz w:val="28"/>
          <w:szCs w:val="28"/>
        </w:rPr>
        <w:t>- eltüzelt ablakkeretek</w:t>
      </w:r>
      <w:proofErr w:type="gramStart"/>
      <w:r>
        <w:rPr>
          <w:sz w:val="28"/>
          <w:szCs w:val="28"/>
        </w:rPr>
        <w:t>..</w:t>
      </w:r>
      <w:proofErr w:type="gramEnd"/>
      <w:r w:rsidR="00450611">
        <w:rPr>
          <w:sz w:val="28"/>
          <w:szCs w:val="28"/>
        </w:rPr>
        <w:t>2025-ben megkezdődött a felújítás, a több mint 10 hekt</w:t>
      </w:r>
      <w:r w:rsidR="00D85F5E">
        <w:rPr>
          <w:sz w:val="28"/>
          <w:szCs w:val="28"/>
        </w:rPr>
        <w:t>áros zöldterület rehabilitációját is magába foglalva</w:t>
      </w:r>
      <w:r w:rsidR="00450611">
        <w:rPr>
          <w:sz w:val="28"/>
          <w:szCs w:val="28"/>
        </w:rPr>
        <w:t xml:space="preserve">. </w:t>
      </w:r>
      <w:r w:rsidR="00D85F5E">
        <w:rPr>
          <w:sz w:val="28"/>
          <w:szCs w:val="28"/>
        </w:rPr>
        <w:t>Egyetemi, sport és turisztikai,</w:t>
      </w:r>
      <w:r w:rsidR="00C01E52">
        <w:rPr>
          <w:sz w:val="28"/>
          <w:szCs w:val="28"/>
        </w:rPr>
        <w:t xml:space="preserve"> </w:t>
      </w:r>
      <w:r w:rsidR="00D85F5E">
        <w:rPr>
          <w:sz w:val="28"/>
          <w:szCs w:val="28"/>
        </w:rPr>
        <w:t xml:space="preserve">kulturális és lakossági célokat fog szolgálni, hiszen van olyan </w:t>
      </w:r>
      <w:proofErr w:type="gramStart"/>
      <w:r w:rsidR="00D85F5E">
        <w:rPr>
          <w:sz w:val="28"/>
          <w:szCs w:val="28"/>
        </w:rPr>
        <w:t>részleg</w:t>
      </w:r>
      <w:proofErr w:type="gramEnd"/>
      <w:r w:rsidR="00D85F5E">
        <w:rPr>
          <w:sz w:val="28"/>
          <w:szCs w:val="28"/>
        </w:rPr>
        <w:t xml:space="preserve"> ami kb. 900 fő befogadására alkalmas.</w:t>
      </w:r>
    </w:p>
    <w:p w:rsidR="008B5494" w:rsidRDefault="008B5494" w:rsidP="008B5494">
      <w:pPr>
        <w:pStyle w:val="NormlWeb"/>
        <w:rPr>
          <w:sz w:val="28"/>
          <w:szCs w:val="28"/>
        </w:rPr>
      </w:pPr>
      <w:r>
        <w:rPr>
          <w:b/>
          <w:sz w:val="28"/>
          <w:szCs w:val="28"/>
        </w:rPr>
        <w:t>26-27.dia:</w:t>
      </w:r>
      <w:r w:rsidR="004421F9" w:rsidRPr="004D5B6B">
        <w:rPr>
          <w:b/>
          <w:sz w:val="28"/>
          <w:szCs w:val="28"/>
        </w:rPr>
        <w:t xml:space="preserve"> Szabadkai városháza</w:t>
      </w:r>
      <w:r w:rsidR="004421F9">
        <w:t xml:space="preserve">: </w:t>
      </w:r>
      <w:r w:rsidR="004421F9" w:rsidRPr="00F71DCB">
        <w:rPr>
          <w:sz w:val="28"/>
          <w:szCs w:val="28"/>
        </w:rPr>
        <w:t xml:space="preserve">A magyar szecesszió kiváló példája még a </w:t>
      </w:r>
      <w:hyperlink r:id="rId21" w:tooltip="Raichle J. Ferenc" w:history="1">
        <w:proofErr w:type="spellStart"/>
        <w:r w:rsidR="004421F9" w:rsidRPr="00F71DCB">
          <w:rPr>
            <w:rStyle w:val="Hiperhivatkozs"/>
            <w:sz w:val="28"/>
            <w:szCs w:val="28"/>
          </w:rPr>
          <w:t>Raichle</w:t>
        </w:r>
        <w:proofErr w:type="spellEnd"/>
        <w:r w:rsidR="004421F9" w:rsidRPr="00F71DCB">
          <w:rPr>
            <w:rStyle w:val="Hiperhivatkozs"/>
            <w:sz w:val="28"/>
            <w:szCs w:val="28"/>
          </w:rPr>
          <w:t xml:space="preserve"> Ferenc</w:t>
        </w:r>
      </w:hyperlink>
      <w:r w:rsidR="004421F9" w:rsidRPr="00F71DCB">
        <w:rPr>
          <w:sz w:val="28"/>
          <w:szCs w:val="28"/>
        </w:rPr>
        <w:t xml:space="preserve"> által építtetett palota is (</w:t>
      </w:r>
      <w:hyperlink r:id="rId22" w:tooltip="1903" w:history="1">
        <w:r w:rsidR="004421F9" w:rsidRPr="00F71DCB">
          <w:rPr>
            <w:rStyle w:val="Hiperhivatkozs"/>
            <w:sz w:val="28"/>
            <w:szCs w:val="28"/>
          </w:rPr>
          <w:t>1903</w:t>
        </w:r>
      </w:hyperlink>
      <w:r w:rsidR="004421F9" w:rsidRPr="00F71DCB">
        <w:rPr>
          <w:sz w:val="28"/>
          <w:szCs w:val="28"/>
        </w:rPr>
        <w:t>–</w:t>
      </w:r>
      <w:hyperlink r:id="rId23" w:tooltip="1904" w:history="1">
        <w:r w:rsidR="004421F9" w:rsidRPr="00F71DCB">
          <w:rPr>
            <w:rStyle w:val="Hiperhivatkozs"/>
            <w:sz w:val="28"/>
            <w:szCs w:val="28"/>
          </w:rPr>
          <w:t>1904</w:t>
        </w:r>
      </w:hyperlink>
      <w:r w:rsidR="004421F9" w:rsidRPr="00F71DCB">
        <w:rPr>
          <w:sz w:val="28"/>
          <w:szCs w:val="28"/>
        </w:rPr>
        <w:t>), és több épület a Korzó környékén</w:t>
      </w:r>
      <w:r w:rsidRPr="00F71DCB">
        <w:rPr>
          <w:sz w:val="28"/>
          <w:szCs w:val="28"/>
        </w:rPr>
        <w:t>,</w:t>
      </w:r>
      <w:r w:rsidRPr="005214B8">
        <w:rPr>
          <w:sz w:val="28"/>
          <w:szCs w:val="28"/>
        </w:rPr>
        <w:t xml:space="preserve"> </w:t>
      </w:r>
      <w:r w:rsidRPr="00F71DCB">
        <w:rPr>
          <w:sz w:val="28"/>
          <w:szCs w:val="28"/>
        </w:rPr>
        <w:t xml:space="preserve">az egykori Kossuth utcán. Szabadka központját a századforduló remek épületein kívül két, viszonylag új </w:t>
      </w:r>
      <w:hyperlink r:id="rId24" w:tooltip="Közkút" w:history="1">
        <w:r w:rsidRPr="00F71DCB">
          <w:rPr>
            <w:rStyle w:val="Hiperhivatkozs"/>
            <w:sz w:val="28"/>
            <w:szCs w:val="28"/>
          </w:rPr>
          <w:t>szökőkút</w:t>
        </w:r>
      </w:hyperlink>
      <w:r w:rsidRPr="00F71DCB">
        <w:rPr>
          <w:sz w:val="28"/>
          <w:szCs w:val="28"/>
        </w:rPr>
        <w:t xml:space="preserve"> teszi még hangulatosabbá, amelyeket –csakúgy, mint a városházát és a </w:t>
      </w:r>
      <w:proofErr w:type="spellStart"/>
      <w:r w:rsidRPr="00F71DCB">
        <w:rPr>
          <w:sz w:val="28"/>
          <w:szCs w:val="28"/>
        </w:rPr>
        <w:t>Raichle-palotát</w:t>
      </w:r>
      <w:proofErr w:type="spellEnd"/>
      <w:r w:rsidRPr="00F71DCB">
        <w:rPr>
          <w:sz w:val="28"/>
          <w:szCs w:val="28"/>
        </w:rPr>
        <w:t xml:space="preserve"> – stílusosan </w:t>
      </w:r>
      <w:hyperlink r:id="rId25" w:tooltip="Zsolnay porcelángyár" w:history="1">
        <w:r w:rsidRPr="00F71DCB">
          <w:rPr>
            <w:rStyle w:val="Hiperhivatkozs"/>
            <w:sz w:val="28"/>
            <w:szCs w:val="28"/>
          </w:rPr>
          <w:t>Zsolnay kerámiával</w:t>
        </w:r>
      </w:hyperlink>
      <w:r w:rsidRPr="00F71DCB">
        <w:rPr>
          <w:sz w:val="28"/>
          <w:szCs w:val="28"/>
        </w:rPr>
        <w:t xml:space="preserve"> fedtek, és amelyeknek formavilága szintén a magyar szecesszióra emlékezt</w:t>
      </w:r>
      <w:r>
        <w:rPr>
          <w:sz w:val="28"/>
          <w:szCs w:val="28"/>
        </w:rPr>
        <w:t>et.</w:t>
      </w:r>
    </w:p>
    <w:p w:rsidR="008B5494" w:rsidRDefault="008B5494" w:rsidP="008B5494">
      <w:pPr>
        <w:rPr>
          <w:b/>
          <w:sz w:val="28"/>
          <w:szCs w:val="28"/>
        </w:rPr>
      </w:pPr>
      <w:r w:rsidRPr="008B5494">
        <w:rPr>
          <w:b/>
          <w:sz w:val="28"/>
          <w:szCs w:val="28"/>
        </w:rPr>
        <w:t xml:space="preserve">3. Gyarapodó Magyarország: </w:t>
      </w:r>
    </w:p>
    <w:p w:rsidR="008B5494" w:rsidRDefault="008B5494" w:rsidP="008B5494">
      <w:pPr>
        <w:rPr>
          <w:b/>
          <w:sz w:val="28"/>
          <w:szCs w:val="28"/>
        </w:rPr>
      </w:pPr>
      <w:r w:rsidRPr="0013714B">
        <w:rPr>
          <w:b/>
          <w:sz w:val="28"/>
          <w:szCs w:val="28"/>
        </w:rPr>
        <w:t>Lechner Ödön öt legjelentősebb, főműnek számító alkotásának a kecskeméti városházát,</w:t>
      </w:r>
      <w:r>
        <w:rPr>
          <w:b/>
          <w:sz w:val="28"/>
          <w:szCs w:val="28"/>
        </w:rPr>
        <w:t xml:space="preserve"> </w:t>
      </w:r>
      <w:r w:rsidRPr="0013714B">
        <w:rPr>
          <w:b/>
          <w:sz w:val="28"/>
          <w:szCs w:val="28"/>
        </w:rPr>
        <w:t xml:space="preserve">a budapesti Iparművészeti Múzeumot és Iskolát, a kőbányai templomot, a Magyar Állami Földtani Intézetet és a </w:t>
      </w:r>
      <w:proofErr w:type="spellStart"/>
      <w:r w:rsidRPr="0013714B">
        <w:rPr>
          <w:b/>
          <w:sz w:val="28"/>
          <w:szCs w:val="28"/>
        </w:rPr>
        <w:t>Postatakarékpénztárat</w:t>
      </w:r>
      <w:proofErr w:type="spellEnd"/>
      <w:r w:rsidRPr="0013714B">
        <w:rPr>
          <w:b/>
          <w:sz w:val="28"/>
          <w:szCs w:val="28"/>
        </w:rPr>
        <w:t xml:space="preserve"> tartják.</w:t>
      </w:r>
      <w:r>
        <w:rPr>
          <w:b/>
          <w:sz w:val="28"/>
          <w:szCs w:val="28"/>
        </w:rPr>
        <w:t xml:space="preserve"> Lechner </w:t>
      </w:r>
      <w:r w:rsidRPr="00143866">
        <w:rPr>
          <w:sz w:val="28"/>
          <w:szCs w:val="28"/>
        </w:rPr>
        <w:t>művészi tervrajzait Zsolnay munkatársai írták át megvalósításra alkalmas tervekké</w:t>
      </w:r>
      <w:r>
        <w:rPr>
          <w:b/>
          <w:sz w:val="28"/>
          <w:szCs w:val="28"/>
        </w:rPr>
        <w:t>.</w:t>
      </w:r>
    </w:p>
    <w:p w:rsidR="008B5494" w:rsidRDefault="008B5494" w:rsidP="008B5494">
      <w:r w:rsidRPr="008B5494">
        <w:rPr>
          <w:b/>
          <w:sz w:val="28"/>
          <w:szCs w:val="28"/>
        </w:rPr>
        <w:t>29-31.dia</w:t>
      </w:r>
      <w:r>
        <w:rPr>
          <w:sz w:val="28"/>
          <w:szCs w:val="28"/>
        </w:rPr>
        <w:t xml:space="preserve">: </w:t>
      </w:r>
      <w:r w:rsidRPr="002A62C5">
        <w:rPr>
          <w:sz w:val="28"/>
          <w:szCs w:val="28"/>
        </w:rPr>
        <w:t xml:space="preserve">Az </w:t>
      </w:r>
      <w:r w:rsidRPr="002A62C5">
        <w:rPr>
          <w:b/>
          <w:bCs/>
          <w:sz w:val="28"/>
          <w:szCs w:val="28"/>
        </w:rPr>
        <w:t>Iparművészeti Múzeum és Iskola</w:t>
      </w:r>
      <w:r w:rsidRPr="002A62C5">
        <w:rPr>
          <w:sz w:val="28"/>
          <w:szCs w:val="28"/>
        </w:rPr>
        <w:t xml:space="preserve"> (ma Magyar Iparművészeti Múzeum) budapesti épülete (1891-96) az egészen különleges térszervezésével</w:t>
      </w:r>
      <w:r>
        <w:rPr>
          <w:sz w:val="28"/>
          <w:szCs w:val="28"/>
        </w:rPr>
        <w:t xml:space="preserve"> azonnal megragadja a belépőt. A</w:t>
      </w:r>
      <w:r w:rsidRPr="002A62C5">
        <w:rPr>
          <w:sz w:val="28"/>
          <w:szCs w:val="28"/>
        </w:rPr>
        <w:t xml:space="preserve"> korszakban újdonságnak számító, vasvázas üvegtetős nagy kiállítási csarnok kontrasztok sorával vezeti a látogatót. Mindezeket az indiai művészetből kölcsönzött formákba öltözteti, ezzel </w:t>
      </w:r>
      <w:r w:rsidRPr="002A62C5">
        <w:rPr>
          <w:sz w:val="28"/>
          <w:szCs w:val="28"/>
        </w:rPr>
        <w:lastRenderedPageBreak/>
        <w:t xml:space="preserve">sajátosan keleties jelleget adva a funkcionalitásuknak mesteri fokon </w:t>
      </w:r>
      <w:r>
        <w:rPr>
          <w:sz w:val="28"/>
          <w:szCs w:val="28"/>
        </w:rPr>
        <w:t>eleget tévő tereknek. A</w:t>
      </w:r>
      <w:r w:rsidRPr="002A62C5">
        <w:rPr>
          <w:sz w:val="28"/>
          <w:szCs w:val="28"/>
        </w:rPr>
        <w:t>z épület még mindig csak részleteiben hordozza a fokozatosan kibontakozó lechneri életműre jellemző stílusjegyeket</w:t>
      </w:r>
      <w:r w:rsidRPr="0078494C">
        <w:rPr>
          <w:sz w:val="28"/>
          <w:szCs w:val="28"/>
        </w:rPr>
        <w:t>. Igazi remekmű</w:t>
      </w:r>
      <w:proofErr w:type="gramStart"/>
      <w:r w:rsidRPr="0078494C">
        <w:rPr>
          <w:sz w:val="28"/>
          <w:szCs w:val="28"/>
        </w:rPr>
        <w:t>!!</w:t>
      </w:r>
      <w:r>
        <w:t>.</w:t>
      </w:r>
      <w:proofErr w:type="gramEnd"/>
    </w:p>
    <w:p w:rsidR="008B5494" w:rsidRDefault="008B5494" w:rsidP="008B5494">
      <w:pPr>
        <w:pStyle w:val="NormlWeb"/>
        <w:rPr>
          <w:sz w:val="28"/>
          <w:szCs w:val="28"/>
        </w:rPr>
      </w:pPr>
      <w:r w:rsidRPr="008B5494">
        <w:rPr>
          <w:b/>
          <w:sz w:val="28"/>
          <w:szCs w:val="28"/>
        </w:rPr>
        <w:t>32-33.dia</w:t>
      </w:r>
      <w:r>
        <w:rPr>
          <w:sz w:val="28"/>
          <w:szCs w:val="28"/>
        </w:rPr>
        <w:t>:</w:t>
      </w:r>
      <w:r w:rsidR="00C01E52">
        <w:rPr>
          <w:sz w:val="28"/>
          <w:szCs w:val="28"/>
        </w:rPr>
        <w:t xml:space="preserve"> </w:t>
      </w:r>
      <w:r w:rsidRPr="0078494C">
        <w:rPr>
          <w:sz w:val="28"/>
          <w:szCs w:val="28"/>
        </w:rPr>
        <w:t xml:space="preserve">A </w:t>
      </w:r>
      <w:r w:rsidRPr="0078494C">
        <w:rPr>
          <w:b/>
          <w:bCs/>
          <w:sz w:val="28"/>
          <w:szCs w:val="28"/>
        </w:rPr>
        <w:t>Földtani Intézet</w:t>
      </w:r>
      <w:r w:rsidRPr="0078494C">
        <w:rPr>
          <w:sz w:val="28"/>
          <w:szCs w:val="28"/>
        </w:rPr>
        <w:t xml:space="preserve"> (1896-99) nyílt tervpályázatán visszafogottabb tervvel nyerte el a megbízást, viszont a végső tervek elkészítése és az épület felépítése során szinte korlátok nélkül valósíthatta meg elképzeléseit. A díszítés a magyar népművészetből és a földtan tudományának területéről veszi a formáit. Az épületet színpompás mázas kerámia tető koronázz</w:t>
      </w:r>
      <w:r w:rsidR="00C01E52">
        <w:rPr>
          <w:sz w:val="28"/>
          <w:szCs w:val="28"/>
        </w:rPr>
        <w:t>a a csúcson a messziről látszó G</w:t>
      </w:r>
      <w:r w:rsidRPr="0078494C">
        <w:rPr>
          <w:sz w:val="28"/>
          <w:szCs w:val="28"/>
        </w:rPr>
        <w:t>lobusszal</w:t>
      </w:r>
      <w:r>
        <w:rPr>
          <w:sz w:val="28"/>
          <w:szCs w:val="28"/>
        </w:rPr>
        <w:t>.</w:t>
      </w:r>
      <w:r w:rsidRPr="005B5D0D">
        <w:rPr>
          <w:sz w:val="28"/>
          <w:szCs w:val="28"/>
        </w:rPr>
        <w:t xml:space="preserve"> </w:t>
      </w:r>
    </w:p>
    <w:p w:rsidR="008B5494" w:rsidRDefault="008B5494" w:rsidP="008B5494">
      <w:pPr>
        <w:pStyle w:val="NormlWeb"/>
        <w:rPr>
          <w:sz w:val="28"/>
          <w:szCs w:val="28"/>
        </w:rPr>
      </w:pPr>
      <w:r w:rsidRPr="008B5494">
        <w:rPr>
          <w:b/>
          <w:sz w:val="28"/>
          <w:szCs w:val="28"/>
        </w:rPr>
        <w:t>34.</w:t>
      </w:r>
      <w:r w:rsidR="00C01E52">
        <w:rPr>
          <w:b/>
          <w:sz w:val="28"/>
          <w:szCs w:val="28"/>
        </w:rPr>
        <w:t xml:space="preserve"> </w:t>
      </w:r>
      <w:r w:rsidRPr="008B5494">
        <w:rPr>
          <w:b/>
          <w:sz w:val="28"/>
          <w:szCs w:val="28"/>
        </w:rPr>
        <w:t>dia:</w:t>
      </w:r>
      <w:r>
        <w:rPr>
          <w:b/>
          <w:sz w:val="28"/>
          <w:szCs w:val="28"/>
        </w:rPr>
        <w:t xml:space="preserve"> </w:t>
      </w:r>
      <w:proofErr w:type="spellStart"/>
      <w:r w:rsidRPr="0078494C">
        <w:rPr>
          <w:b/>
          <w:sz w:val="28"/>
          <w:szCs w:val="28"/>
        </w:rPr>
        <w:t>Postatakarékkpénztár</w:t>
      </w:r>
      <w:proofErr w:type="spellEnd"/>
      <w:r w:rsidRPr="0078494C">
        <w:rPr>
          <w:b/>
          <w:sz w:val="28"/>
          <w:szCs w:val="28"/>
        </w:rPr>
        <w:t xml:space="preserve"> (ma Magyar Államkincstár)</w:t>
      </w:r>
      <w:r>
        <w:rPr>
          <w:b/>
          <w:sz w:val="28"/>
          <w:szCs w:val="28"/>
        </w:rPr>
        <w:t xml:space="preserve"> 1899-1901. </w:t>
      </w:r>
      <w:proofErr w:type="gramStart"/>
      <w:r w:rsidRPr="00067362">
        <w:rPr>
          <w:sz w:val="28"/>
          <w:szCs w:val="28"/>
        </w:rPr>
        <w:t>Lechner  kortársai</w:t>
      </w:r>
      <w:proofErr w:type="gramEnd"/>
      <w:r w:rsidRPr="00067362">
        <w:rPr>
          <w:sz w:val="28"/>
          <w:szCs w:val="28"/>
        </w:rPr>
        <w:t xml:space="preserve"> is látták,hogy ez a mű a magyar építészet kimagasló alkotása.</w:t>
      </w:r>
      <w:r>
        <w:rPr>
          <w:sz w:val="28"/>
          <w:szCs w:val="28"/>
        </w:rPr>
        <w:t xml:space="preserve"> A homlokzat és a tető együttese a magyar stílus minden elemét hordozza. A belsőtér minden elemét is Lechner tervezte.</w:t>
      </w:r>
      <w:r w:rsidRPr="00067362">
        <w:rPr>
          <w:sz w:val="28"/>
          <w:szCs w:val="28"/>
        </w:rPr>
        <w:t xml:space="preserve"> </w:t>
      </w:r>
      <w:r w:rsidRPr="0078494C">
        <w:rPr>
          <w:sz w:val="28"/>
          <w:szCs w:val="28"/>
        </w:rPr>
        <w:t xml:space="preserve">A Budapest belvárosában található </w:t>
      </w:r>
      <w:r w:rsidRPr="0078494C">
        <w:rPr>
          <w:bCs/>
          <w:sz w:val="28"/>
          <w:szCs w:val="28"/>
        </w:rPr>
        <w:t>Postatakarékpénztár</w:t>
      </w:r>
      <w:r w:rsidRPr="0078494C">
        <w:rPr>
          <w:sz w:val="28"/>
          <w:szCs w:val="28"/>
        </w:rPr>
        <w:t xml:space="preserve"> épülete (1899-1901) Lechner Ödön igazi főműve. Téralkotásában, kompozíciós kialakításában, díszítésében a lechneri művészet</w:t>
      </w:r>
      <w:r>
        <w:rPr>
          <w:sz w:val="28"/>
          <w:szCs w:val="28"/>
        </w:rPr>
        <w:t xml:space="preserve"> kiteljesedése.</w:t>
      </w:r>
      <w:r w:rsidRPr="00E01A71">
        <w:t xml:space="preserve"> </w:t>
      </w:r>
      <w:r w:rsidRPr="008721E5">
        <w:rPr>
          <w:sz w:val="28"/>
          <w:szCs w:val="28"/>
        </w:rPr>
        <w:t xml:space="preserve">A hullámos párkányok, íves ablakok, a pártázat formálása és a színes kerámiák tökéletes egységbe szervezettek. A díszítések a takarékoskodás szimbólumaitól a népművészeti elemeken át a nagyszentmiklósi kincs motívumáig terjednek. A belső terekben a nemzeti stílust képviselő díszítések változatos sorozata fut végig. (Világörökség) </w:t>
      </w:r>
    </w:p>
    <w:p w:rsidR="00EB4007" w:rsidRDefault="00EB4007" w:rsidP="00EB4007">
      <w:pPr>
        <w:pStyle w:val="NormlWeb"/>
        <w:rPr>
          <w:b/>
          <w:sz w:val="28"/>
          <w:szCs w:val="28"/>
        </w:rPr>
      </w:pPr>
      <w:r w:rsidRPr="00EB4007">
        <w:rPr>
          <w:b/>
          <w:sz w:val="28"/>
          <w:szCs w:val="28"/>
        </w:rPr>
        <w:t>4.Kastélyok</w:t>
      </w:r>
      <w:r w:rsidR="00C01E52">
        <w:rPr>
          <w:b/>
          <w:sz w:val="28"/>
          <w:szCs w:val="28"/>
        </w:rPr>
        <w:t xml:space="preserve">, </w:t>
      </w:r>
      <w:r w:rsidRPr="00EB4007">
        <w:rPr>
          <w:b/>
          <w:sz w:val="28"/>
          <w:szCs w:val="28"/>
        </w:rPr>
        <w:t>paloták</w:t>
      </w:r>
      <w:r>
        <w:rPr>
          <w:b/>
          <w:sz w:val="28"/>
          <w:szCs w:val="28"/>
        </w:rPr>
        <w:t>,</w:t>
      </w:r>
      <w:r w:rsidR="00C01E52">
        <w:rPr>
          <w:b/>
          <w:sz w:val="28"/>
          <w:szCs w:val="28"/>
        </w:rPr>
        <w:t xml:space="preserve"> </w:t>
      </w:r>
      <w:r w:rsidRPr="00EB4007">
        <w:rPr>
          <w:b/>
          <w:sz w:val="28"/>
          <w:szCs w:val="28"/>
        </w:rPr>
        <w:t>villák</w:t>
      </w:r>
      <w:r>
        <w:rPr>
          <w:b/>
          <w:sz w:val="28"/>
          <w:szCs w:val="28"/>
        </w:rPr>
        <w:t>,</w:t>
      </w:r>
      <w:r w:rsidR="00C01E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F71DCB">
        <w:rPr>
          <w:b/>
          <w:sz w:val="28"/>
          <w:szCs w:val="28"/>
        </w:rPr>
        <w:t>közigazgatás palotái</w:t>
      </w:r>
      <w:r>
        <w:rPr>
          <w:b/>
          <w:sz w:val="28"/>
          <w:szCs w:val="28"/>
        </w:rPr>
        <w:t>:</w:t>
      </w:r>
    </w:p>
    <w:p w:rsidR="00EB4007" w:rsidRDefault="00EB4007" w:rsidP="00EB4007">
      <w:pPr>
        <w:pStyle w:val="NormlWeb"/>
      </w:pPr>
      <w:r w:rsidRPr="00EB4007">
        <w:rPr>
          <w:b/>
          <w:sz w:val="28"/>
          <w:szCs w:val="28"/>
        </w:rPr>
        <w:t xml:space="preserve"> 36.</w:t>
      </w:r>
      <w:r w:rsidR="00C01E52">
        <w:rPr>
          <w:b/>
          <w:sz w:val="28"/>
          <w:szCs w:val="28"/>
        </w:rPr>
        <w:t xml:space="preserve"> </w:t>
      </w:r>
      <w:r w:rsidRPr="00EB4007">
        <w:rPr>
          <w:b/>
          <w:sz w:val="28"/>
          <w:szCs w:val="28"/>
        </w:rPr>
        <w:t>dia</w:t>
      </w:r>
      <w:r>
        <w:rPr>
          <w:sz w:val="28"/>
          <w:szCs w:val="28"/>
        </w:rPr>
        <w:t>:</w:t>
      </w:r>
      <w:r w:rsidR="00C01E52">
        <w:rPr>
          <w:sz w:val="28"/>
          <w:szCs w:val="28"/>
        </w:rPr>
        <w:t xml:space="preserve"> </w:t>
      </w:r>
      <w:proofErr w:type="spellStart"/>
      <w:r w:rsidRPr="00AB68BC">
        <w:rPr>
          <w:b/>
          <w:sz w:val="28"/>
          <w:szCs w:val="28"/>
        </w:rPr>
        <w:t>Leovics</w:t>
      </w:r>
      <w:proofErr w:type="spellEnd"/>
      <w:r w:rsidRPr="00AB68BC">
        <w:rPr>
          <w:b/>
          <w:sz w:val="28"/>
          <w:szCs w:val="28"/>
        </w:rPr>
        <w:t xml:space="preserve"> Simon palotája</w:t>
      </w:r>
      <w:r>
        <w:rPr>
          <w:sz w:val="28"/>
          <w:szCs w:val="28"/>
        </w:rPr>
        <w:t xml:space="preserve"> Szabadka 1892-1893</w:t>
      </w:r>
      <w:r w:rsidRPr="00EB4007">
        <w:rPr>
          <w:b/>
          <w:sz w:val="28"/>
          <w:szCs w:val="28"/>
        </w:rPr>
        <w:t xml:space="preserve"> </w:t>
      </w:r>
    </w:p>
    <w:p w:rsidR="00EB4007" w:rsidRDefault="00EB4007" w:rsidP="00EB4007">
      <w:pPr>
        <w:pStyle w:val="NormlWeb"/>
      </w:pPr>
      <w:r w:rsidRPr="00EB4007">
        <w:rPr>
          <w:b/>
          <w:sz w:val="28"/>
          <w:szCs w:val="28"/>
        </w:rPr>
        <w:t>37.</w:t>
      </w:r>
      <w:r w:rsidR="00C01E52">
        <w:rPr>
          <w:b/>
          <w:sz w:val="28"/>
          <w:szCs w:val="28"/>
        </w:rPr>
        <w:t xml:space="preserve"> </w:t>
      </w:r>
      <w:r w:rsidRPr="00EB4007">
        <w:rPr>
          <w:b/>
          <w:sz w:val="28"/>
          <w:szCs w:val="28"/>
        </w:rPr>
        <w:t>dia</w:t>
      </w:r>
      <w:proofErr w:type="gramStart"/>
      <w:r w:rsidRPr="00EB4007">
        <w:rPr>
          <w:b/>
          <w:sz w:val="28"/>
          <w:szCs w:val="28"/>
        </w:rPr>
        <w:t>:</w:t>
      </w:r>
      <w:r w:rsidRPr="00067362">
        <w:rPr>
          <w:sz w:val="28"/>
          <w:szCs w:val="28"/>
        </w:rPr>
        <w:t>A</w:t>
      </w:r>
      <w:proofErr w:type="gramEnd"/>
      <w:r w:rsidRPr="00067362">
        <w:rPr>
          <w:sz w:val="28"/>
          <w:szCs w:val="28"/>
        </w:rPr>
        <w:t xml:space="preserve"> </w:t>
      </w:r>
      <w:proofErr w:type="spellStart"/>
      <w:r w:rsidRPr="00067362">
        <w:rPr>
          <w:b/>
          <w:bCs/>
          <w:sz w:val="28"/>
          <w:szCs w:val="28"/>
        </w:rPr>
        <w:t>Drechsler-palota</w:t>
      </w:r>
      <w:proofErr w:type="spellEnd"/>
      <w:r w:rsidRPr="00067362">
        <w:rPr>
          <w:sz w:val="28"/>
          <w:szCs w:val="28"/>
        </w:rPr>
        <w:t xml:space="preserve"> néven emlegetett </w:t>
      </w:r>
      <w:hyperlink r:id="rId26" w:tooltip="Neoreneszánsz" w:history="1">
        <w:r w:rsidRPr="00067362">
          <w:rPr>
            <w:rStyle w:val="Hiperhivatkozs"/>
            <w:sz w:val="28"/>
            <w:szCs w:val="28"/>
          </w:rPr>
          <w:t>neoreneszánsz</w:t>
        </w:r>
      </w:hyperlink>
      <w:r w:rsidRPr="00067362">
        <w:rPr>
          <w:sz w:val="28"/>
          <w:szCs w:val="28"/>
        </w:rPr>
        <w:t xml:space="preserve"> stílusú épület Budapesten, az </w:t>
      </w:r>
      <w:hyperlink r:id="rId27" w:tooltip="Andrássy út" w:history="1">
        <w:r w:rsidRPr="00067362">
          <w:rPr>
            <w:rStyle w:val="Hiperhivatkozs"/>
            <w:sz w:val="28"/>
            <w:szCs w:val="28"/>
          </w:rPr>
          <w:t>Andrássy út</w:t>
        </w:r>
      </w:hyperlink>
      <w:r w:rsidRPr="00067362">
        <w:rPr>
          <w:sz w:val="28"/>
          <w:szCs w:val="28"/>
        </w:rPr>
        <w:t xml:space="preserve"> 25. alatt található, az </w:t>
      </w:r>
      <w:hyperlink r:id="rId28" w:tooltip="Magyar Állami Operaház" w:history="1">
        <w:r w:rsidRPr="00067362">
          <w:rPr>
            <w:rStyle w:val="Hiperhivatkozs"/>
            <w:sz w:val="28"/>
            <w:szCs w:val="28"/>
          </w:rPr>
          <w:t>Magyar Állami Operaház</w:t>
        </w:r>
      </w:hyperlink>
      <w:r w:rsidRPr="00067362">
        <w:rPr>
          <w:sz w:val="28"/>
          <w:szCs w:val="28"/>
        </w:rPr>
        <w:t xml:space="preserve"> épületével szemben, világörökségi helyszínen. </w:t>
      </w:r>
      <w:hyperlink r:id="rId29" w:tooltip="Lechner Ödön" w:history="1">
        <w:r w:rsidRPr="00067362">
          <w:rPr>
            <w:rStyle w:val="Hiperhivatkozs"/>
            <w:sz w:val="28"/>
            <w:szCs w:val="28"/>
          </w:rPr>
          <w:t>Lechner Ödön</w:t>
        </w:r>
      </w:hyperlink>
      <w:r w:rsidRPr="00067362">
        <w:rPr>
          <w:sz w:val="28"/>
          <w:szCs w:val="28"/>
        </w:rPr>
        <w:t xml:space="preserve"> és </w:t>
      </w:r>
      <w:hyperlink r:id="rId30" w:tooltip="Pártos Gyula (építész)" w:history="1">
        <w:r w:rsidRPr="00067362">
          <w:rPr>
            <w:rStyle w:val="Hiperhivatkozs"/>
            <w:sz w:val="28"/>
            <w:szCs w:val="28"/>
          </w:rPr>
          <w:t>Pártos Gyula</w:t>
        </w:r>
      </w:hyperlink>
      <w:r w:rsidRPr="00067362">
        <w:rPr>
          <w:sz w:val="28"/>
          <w:szCs w:val="28"/>
        </w:rPr>
        <w:t xml:space="preserve"> tervei alapján épült. Itt működött 1949-től 2002-ig az Állami Balett Intézet, illetve jogutódja, a </w:t>
      </w:r>
      <w:hyperlink r:id="rId31" w:tooltip="Magyar Táncművészeti Főiskola" w:history="1">
        <w:r w:rsidRPr="00067362">
          <w:rPr>
            <w:rStyle w:val="Hiperhivatkozs"/>
            <w:sz w:val="28"/>
            <w:szCs w:val="28"/>
          </w:rPr>
          <w:t>Magyar Táncművészeti Főiskola</w:t>
        </w:r>
      </w:hyperlink>
      <w: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 w:rsidRPr="00067362">
        <w:rPr>
          <w:sz w:val="28"/>
          <w:szCs w:val="28"/>
        </w:rPr>
        <w:t xml:space="preserve"> hányattatott sorsú épület 2023-ban újra megnyílt</w:t>
      </w:r>
      <w:r>
        <w:rPr>
          <w:sz w:val="28"/>
          <w:szCs w:val="28"/>
        </w:rPr>
        <w:t>.</w:t>
      </w:r>
      <w:r w:rsidRPr="00AB68BC">
        <w:t xml:space="preserve"> </w:t>
      </w:r>
    </w:p>
    <w:p w:rsidR="00EB4007" w:rsidRDefault="00EB4007" w:rsidP="00EB4007">
      <w:pPr>
        <w:pStyle w:val="NormlWeb"/>
        <w:rPr>
          <w:sz w:val="28"/>
          <w:szCs w:val="28"/>
        </w:rPr>
      </w:pPr>
      <w:r w:rsidRPr="00EB4007">
        <w:rPr>
          <w:b/>
          <w:sz w:val="28"/>
          <w:szCs w:val="28"/>
        </w:rPr>
        <w:t>38.</w:t>
      </w:r>
      <w:r w:rsidR="00C01E52">
        <w:rPr>
          <w:b/>
          <w:sz w:val="28"/>
          <w:szCs w:val="28"/>
        </w:rPr>
        <w:t xml:space="preserve"> </w:t>
      </w:r>
      <w:r w:rsidRPr="00EB4007">
        <w:rPr>
          <w:b/>
          <w:sz w:val="28"/>
          <w:szCs w:val="28"/>
        </w:rPr>
        <w:t>dia:</w:t>
      </w:r>
      <w:r w:rsidR="00C01E52">
        <w:rPr>
          <w:b/>
          <w:sz w:val="28"/>
          <w:szCs w:val="28"/>
        </w:rPr>
        <w:t xml:space="preserve"> </w:t>
      </w:r>
      <w:proofErr w:type="spellStart"/>
      <w:r w:rsidRPr="00AB68BC">
        <w:rPr>
          <w:b/>
          <w:sz w:val="28"/>
          <w:szCs w:val="28"/>
        </w:rPr>
        <w:t>Biedermann</w:t>
      </w:r>
      <w:proofErr w:type="spellEnd"/>
      <w:r w:rsidRPr="00AB68BC">
        <w:rPr>
          <w:b/>
          <w:sz w:val="28"/>
          <w:szCs w:val="28"/>
        </w:rPr>
        <w:t xml:space="preserve"> Ottó kastélya</w:t>
      </w:r>
      <w:r w:rsidRPr="00AB68BC">
        <w:rPr>
          <w:sz w:val="28"/>
          <w:szCs w:val="28"/>
        </w:rPr>
        <w:t xml:space="preserve"> Mozsgó</w:t>
      </w:r>
      <w:r>
        <w:rPr>
          <w:sz w:val="28"/>
          <w:szCs w:val="28"/>
        </w:rPr>
        <w:t>, Mátyás király u 1. 1892-1896</w:t>
      </w:r>
      <w:r w:rsidRPr="00AB68BC">
        <w:rPr>
          <w:sz w:val="28"/>
          <w:szCs w:val="28"/>
        </w:rPr>
        <w:t xml:space="preserve"> (egy 1917-es tűzvészben elpusztult, majd részlegesen helyreállították)</w:t>
      </w:r>
      <w:r>
        <w:rPr>
          <w:sz w:val="28"/>
          <w:szCs w:val="28"/>
        </w:rPr>
        <w:t>, ma szociális otthonként üzemel.</w:t>
      </w:r>
      <w:r w:rsidRPr="00AB68BC">
        <w:rPr>
          <w:sz w:val="28"/>
          <w:szCs w:val="28"/>
        </w:rPr>
        <w:t xml:space="preserve"> </w:t>
      </w:r>
    </w:p>
    <w:p w:rsidR="00EB4007" w:rsidRDefault="00EB4007" w:rsidP="00EB4007">
      <w:pPr>
        <w:pStyle w:val="NormlWeb"/>
      </w:pPr>
      <w:r w:rsidRPr="00EB4007">
        <w:rPr>
          <w:b/>
          <w:sz w:val="28"/>
          <w:szCs w:val="28"/>
        </w:rPr>
        <w:t>39-44.dia</w:t>
      </w:r>
      <w:r>
        <w:rPr>
          <w:sz w:val="28"/>
          <w:szCs w:val="28"/>
        </w:rPr>
        <w:t>:</w:t>
      </w:r>
      <w:r w:rsidR="00C01E52">
        <w:rPr>
          <w:sz w:val="28"/>
          <w:szCs w:val="28"/>
        </w:rPr>
        <w:t xml:space="preserve"> </w:t>
      </w:r>
      <w:r w:rsidRPr="0026054B">
        <w:rPr>
          <w:b/>
          <w:sz w:val="28"/>
          <w:szCs w:val="28"/>
        </w:rPr>
        <w:t>Bazársor Kecskemét</w:t>
      </w:r>
      <w:r>
        <w:rPr>
          <w:sz w:val="28"/>
          <w:szCs w:val="28"/>
        </w:rPr>
        <w:t xml:space="preserve"> 1895,</w:t>
      </w:r>
      <w:r w:rsidRPr="0026054B">
        <w:rPr>
          <w:b/>
          <w:sz w:val="28"/>
          <w:szCs w:val="28"/>
        </w:rPr>
        <w:t xml:space="preserve"> - Lechner Ilka nyaralója 1897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-Lechner</w:t>
      </w:r>
      <w:proofErr w:type="spellEnd"/>
      <w:r>
        <w:rPr>
          <w:b/>
          <w:sz w:val="28"/>
          <w:szCs w:val="28"/>
        </w:rPr>
        <w:t xml:space="preserve"> Károly villája Kolozsvár 1900,- Zala villa Bp.1898-1901,</w:t>
      </w:r>
      <w:r w:rsidRPr="002605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-</w:t>
      </w:r>
      <w:r w:rsidRPr="0026054B">
        <w:rPr>
          <w:b/>
          <w:sz w:val="28"/>
          <w:szCs w:val="28"/>
        </w:rPr>
        <w:t>Magyar</w:t>
      </w:r>
      <w:proofErr w:type="spellEnd"/>
      <w:r w:rsidRPr="0026054B">
        <w:rPr>
          <w:b/>
          <w:sz w:val="28"/>
          <w:szCs w:val="28"/>
        </w:rPr>
        <w:t xml:space="preserve"> Vakok és </w:t>
      </w:r>
      <w:proofErr w:type="spellStart"/>
      <w:r w:rsidRPr="0026054B">
        <w:rPr>
          <w:b/>
          <w:sz w:val="28"/>
          <w:szCs w:val="28"/>
        </w:rPr>
        <w:t>gyengénlátók</w:t>
      </w:r>
      <w:proofErr w:type="spellEnd"/>
      <w:r w:rsidRPr="0026054B">
        <w:rPr>
          <w:b/>
          <w:sz w:val="28"/>
          <w:szCs w:val="28"/>
        </w:rPr>
        <w:t xml:space="preserve"> székháza Bp</w:t>
      </w:r>
      <w:r w:rsidRPr="00AB68BC">
        <w:rPr>
          <w:sz w:val="28"/>
          <w:szCs w:val="28"/>
        </w:rPr>
        <w:t xml:space="preserve">. Hermina út 47 </w:t>
      </w:r>
      <w:proofErr w:type="spellStart"/>
      <w:r w:rsidRPr="00AB68BC">
        <w:rPr>
          <w:sz w:val="28"/>
          <w:szCs w:val="28"/>
        </w:rPr>
        <w:t>Sipeki</w:t>
      </w:r>
      <w:proofErr w:type="spellEnd"/>
      <w:r w:rsidRPr="00AB68BC">
        <w:rPr>
          <w:sz w:val="28"/>
          <w:szCs w:val="28"/>
        </w:rPr>
        <w:t xml:space="preserve"> vill</w:t>
      </w:r>
      <w:r>
        <w:t>a 1905-1907,</w:t>
      </w:r>
    </w:p>
    <w:p w:rsidR="00EB4007" w:rsidRDefault="00EB4007" w:rsidP="00EB4007">
      <w:pPr>
        <w:pStyle w:val="NormlWeb"/>
        <w:rPr>
          <w:b/>
          <w:sz w:val="28"/>
          <w:szCs w:val="28"/>
        </w:rPr>
      </w:pPr>
      <w:r w:rsidRPr="00EB4007">
        <w:rPr>
          <w:b/>
          <w:sz w:val="28"/>
          <w:szCs w:val="28"/>
        </w:rPr>
        <w:t xml:space="preserve">5.Iskolaépítések időszaka: </w:t>
      </w:r>
    </w:p>
    <w:p w:rsidR="00EB4007" w:rsidRDefault="00EB4007" w:rsidP="00EB4007">
      <w:pPr>
        <w:pStyle w:val="NormlWeb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46,47,48 dia: </w:t>
      </w:r>
      <w:r w:rsidRPr="0026054B">
        <w:rPr>
          <w:b/>
          <w:sz w:val="28"/>
          <w:szCs w:val="28"/>
        </w:rPr>
        <w:t>Zombori elemi fiúiskola, Zombori zárda és lányiskola</w:t>
      </w:r>
      <w:r>
        <w:rPr>
          <w:b/>
          <w:sz w:val="28"/>
          <w:szCs w:val="28"/>
        </w:rPr>
        <w:t>,</w:t>
      </w:r>
    </w:p>
    <w:p w:rsidR="00EB4007" w:rsidRDefault="00EB4007" w:rsidP="00EB4007">
      <w:pPr>
        <w:pStyle w:val="NormlWeb"/>
        <w:rPr>
          <w:b/>
          <w:sz w:val="28"/>
          <w:szCs w:val="28"/>
        </w:rPr>
      </w:pPr>
      <w:r w:rsidRPr="002605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Szerb görögkeleti Főgimnázium 1890, - Római katolikus Főgimnázium Pozsony 1906-1908,- Elemi iskola Bp. Vajda Péter u 25-31, 1914,- Szent László gimnázium Bp. Kőrösi Csoma Sándor u 28-34. 1914-1915,</w:t>
      </w:r>
    </w:p>
    <w:p w:rsidR="00A50EDE" w:rsidRDefault="00A50EDE" w:rsidP="00A50EDE">
      <w:pPr>
        <w:pStyle w:val="NormlWeb"/>
        <w:rPr>
          <w:b/>
          <w:sz w:val="28"/>
          <w:szCs w:val="28"/>
        </w:rPr>
      </w:pPr>
      <w:r>
        <w:rPr>
          <w:b/>
          <w:sz w:val="28"/>
          <w:szCs w:val="28"/>
        </w:rPr>
        <w:t>6. Szakrális építmények:</w:t>
      </w:r>
      <w:r w:rsidRPr="00A50EDE">
        <w:rPr>
          <w:b/>
          <w:sz w:val="28"/>
          <w:szCs w:val="28"/>
        </w:rPr>
        <w:t xml:space="preserve"> </w:t>
      </w:r>
    </w:p>
    <w:p w:rsidR="00A50EDE" w:rsidRDefault="00A50EDE" w:rsidP="00A50EDE">
      <w:pPr>
        <w:pStyle w:val="NormlWeb"/>
        <w:rPr>
          <w:sz w:val="28"/>
          <w:szCs w:val="28"/>
        </w:rPr>
      </w:pPr>
      <w:r>
        <w:rPr>
          <w:b/>
          <w:sz w:val="28"/>
          <w:szCs w:val="28"/>
        </w:rPr>
        <w:t xml:space="preserve">50-52.dia: Szent Erzsébet templom Pozsony1909-1913 (kék templom) </w:t>
      </w:r>
      <w:r>
        <w:rPr>
          <w:sz w:val="28"/>
          <w:szCs w:val="28"/>
        </w:rPr>
        <w:t>eredetileg a főgimnázium kápolnájának gondolták, de a város úgy adta át a telket, hogy a templom a környék lakosságát is szolgálja.</w:t>
      </w:r>
    </w:p>
    <w:p w:rsidR="00C01E52" w:rsidRDefault="00A50EDE" w:rsidP="00C01E52">
      <w:pPr>
        <w:pStyle w:val="NormlWeb"/>
        <w:rPr>
          <w:sz w:val="28"/>
          <w:szCs w:val="28"/>
        </w:rPr>
      </w:pPr>
      <w:r w:rsidRPr="00A50EDE">
        <w:rPr>
          <w:sz w:val="28"/>
          <w:szCs w:val="28"/>
        </w:rPr>
        <w:t xml:space="preserve"> </w:t>
      </w:r>
      <w:r w:rsidRPr="00A50EDE">
        <w:rPr>
          <w:b/>
          <w:sz w:val="28"/>
          <w:szCs w:val="28"/>
        </w:rPr>
        <w:t>53.sz.dia</w:t>
      </w:r>
      <w:r>
        <w:rPr>
          <w:sz w:val="28"/>
          <w:szCs w:val="28"/>
        </w:rPr>
        <w:t xml:space="preserve">: </w:t>
      </w:r>
      <w:r w:rsidRPr="0078494C">
        <w:rPr>
          <w:sz w:val="28"/>
          <w:szCs w:val="28"/>
        </w:rPr>
        <w:t xml:space="preserve">A </w:t>
      </w:r>
      <w:r w:rsidRPr="0078494C">
        <w:rPr>
          <w:b/>
          <w:bCs/>
          <w:sz w:val="28"/>
          <w:szCs w:val="28"/>
        </w:rPr>
        <w:t>kőbányai Szent László plébániatemplom</w:t>
      </w:r>
      <w:r>
        <w:rPr>
          <w:b/>
          <w:bCs/>
          <w:sz w:val="28"/>
          <w:szCs w:val="28"/>
        </w:rPr>
        <w:t xml:space="preserve"> 1891-1897</w:t>
      </w:r>
      <w:r w:rsidRPr="0078494C">
        <w:rPr>
          <w:sz w:val="28"/>
          <w:szCs w:val="28"/>
        </w:rPr>
        <w:t xml:space="preserve"> Lechner Ödön legfontosabb szakrális műve, annak ellenére, hogy a megbízó elképzelései nem tették lehetővé, hogy az általa elsőre megálmodott, bizáncias jellegű térszerkezet épüljön meg. Előírták számára a gótik</w:t>
      </w:r>
      <w:r>
        <w:rPr>
          <w:sz w:val="28"/>
          <w:szCs w:val="28"/>
        </w:rPr>
        <w:t>us felépítésű templomszerkezetet.</w:t>
      </w:r>
      <w:r w:rsidRPr="0078494C">
        <w:rPr>
          <w:sz w:val="28"/>
          <w:szCs w:val="28"/>
        </w:rPr>
        <w:t xml:space="preserve"> A belső tér kialakítását végül nem Lechnerre bízták,</w:t>
      </w:r>
      <w:r w:rsidR="00C01E52" w:rsidRPr="00C01E52">
        <w:rPr>
          <w:sz w:val="28"/>
          <w:szCs w:val="28"/>
        </w:rPr>
        <w:t xml:space="preserve"> </w:t>
      </w:r>
      <w:r w:rsidR="00C01E52">
        <w:rPr>
          <w:sz w:val="28"/>
          <w:szCs w:val="28"/>
        </w:rPr>
        <w:t>(</w:t>
      </w:r>
      <w:proofErr w:type="spellStart"/>
      <w:r w:rsidR="00C01E52">
        <w:rPr>
          <w:sz w:val="28"/>
          <w:szCs w:val="28"/>
        </w:rPr>
        <w:t>Tandor</w:t>
      </w:r>
      <w:proofErr w:type="spellEnd"/>
      <w:r w:rsidR="00C01E52">
        <w:rPr>
          <w:sz w:val="28"/>
          <w:szCs w:val="28"/>
        </w:rPr>
        <w:t xml:space="preserve"> Ottó építész lett a megbízott),</w:t>
      </w:r>
      <w:r w:rsidR="00C01E52" w:rsidRPr="0078494C">
        <w:rPr>
          <w:sz w:val="28"/>
          <w:szCs w:val="28"/>
        </w:rPr>
        <w:t xml:space="preserve"> de így is sikerült különleges, egyedi alkotást létrehoznia</w:t>
      </w:r>
      <w:r w:rsidR="00C01E52">
        <w:rPr>
          <w:sz w:val="28"/>
          <w:szCs w:val="28"/>
        </w:rPr>
        <w:t xml:space="preserve">. A </w:t>
      </w:r>
      <w:r w:rsidR="00C01E52" w:rsidRPr="0078494C">
        <w:rPr>
          <w:sz w:val="28"/>
          <w:szCs w:val="28"/>
        </w:rPr>
        <w:t>templomtestet mázas csempével burkolta</w:t>
      </w:r>
      <w:r w:rsidR="00C01E52">
        <w:rPr>
          <w:sz w:val="28"/>
          <w:szCs w:val="28"/>
        </w:rPr>
        <w:t>.</w:t>
      </w:r>
    </w:p>
    <w:p w:rsidR="00C01E52" w:rsidRDefault="00C01E52" w:rsidP="00C01E52">
      <w:pPr>
        <w:pStyle w:val="NormlWeb"/>
        <w:rPr>
          <w:b/>
          <w:sz w:val="28"/>
          <w:szCs w:val="28"/>
        </w:rPr>
      </w:pPr>
      <w:r w:rsidRPr="00A50EDE">
        <w:rPr>
          <w:b/>
          <w:sz w:val="28"/>
          <w:szCs w:val="28"/>
        </w:rPr>
        <w:t>54.dia:</w:t>
      </w:r>
      <w:r>
        <w:rPr>
          <w:b/>
          <w:sz w:val="28"/>
          <w:szCs w:val="28"/>
        </w:rPr>
        <w:t xml:space="preserve"> </w:t>
      </w:r>
      <w:r w:rsidRPr="00A50EDE">
        <w:rPr>
          <w:b/>
          <w:sz w:val="28"/>
          <w:szCs w:val="28"/>
        </w:rPr>
        <w:t>Szabadkai zsinagóga</w:t>
      </w:r>
      <w:r w:rsidRPr="003D229F">
        <w:rPr>
          <w:b/>
          <w:sz w:val="28"/>
          <w:szCs w:val="28"/>
        </w:rPr>
        <w:t xml:space="preserve"> </w:t>
      </w:r>
    </w:p>
    <w:p w:rsidR="00C01E52" w:rsidRDefault="00C01E52" w:rsidP="00C01E52">
      <w:pPr>
        <w:pStyle w:val="NormlWeb"/>
        <w:rPr>
          <w:b/>
          <w:sz w:val="28"/>
          <w:szCs w:val="28"/>
        </w:rPr>
      </w:pPr>
      <w:r>
        <w:rPr>
          <w:b/>
          <w:sz w:val="28"/>
          <w:szCs w:val="28"/>
        </w:rPr>
        <w:t>55.dia</w:t>
      </w:r>
      <w:proofErr w:type="gramStart"/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</w:rPr>
        <w:t>Primayer</w:t>
      </w:r>
      <w:proofErr w:type="spellEnd"/>
      <w:proofErr w:type="gramEnd"/>
      <w:r>
        <w:rPr>
          <w:b/>
          <w:sz w:val="28"/>
          <w:szCs w:val="28"/>
        </w:rPr>
        <w:t xml:space="preserve"> Irma síremléke </w:t>
      </w:r>
      <w:proofErr w:type="spellStart"/>
      <w:r>
        <w:rPr>
          <w:b/>
          <w:sz w:val="28"/>
          <w:szCs w:val="28"/>
        </w:rPr>
        <w:t>Bp</w:t>
      </w:r>
      <w:proofErr w:type="spellEnd"/>
      <w:r>
        <w:rPr>
          <w:b/>
          <w:sz w:val="28"/>
          <w:szCs w:val="28"/>
        </w:rPr>
        <w:t>, Fiumei út sírkert 1874</w:t>
      </w:r>
    </w:p>
    <w:p w:rsidR="00C01E52" w:rsidRDefault="00C01E52" w:rsidP="00C01E52">
      <w:pPr>
        <w:pStyle w:val="NormlWeb"/>
        <w:rPr>
          <w:b/>
          <w:sz w:val="28"/>
          <w:szCs w:val="28"/>
        </w:rPr>
      </w:pPr>
      <w:r>
        <w:rPr>
          <w:b/>
          <w:sz w:val="28"/>
          <w:szCs w:val="28"/>
        </w:rPr>
        <w:t>7. Egyéb építmények:</w:t>
      </w:r>
    </w:p>
    <w:p w:rsidR="00C01E52" w:rsidRDefault="00C01E52" w:rsidP="00C01E52">
      <w:pPr>
        <w:pStyle w:val="NormlWeb"/>
        <w:rPr>
          <w:sz w:val="28"/>
          <w:szCs w:val="28"/>
        </w:rPr>
      </w:pPr>
      <w:r>
        <w:rPr>
          <w:b/>
          <w:sz w:val="28"/>
          <w:szCs w:val="28"/>
        </w:rPr>
        <w:t>57.dia</w:t>
      </w:r>
      <w:r w:rsidRPr="003D229F">
        <w:rPr>
          <w:sz w:val="28"/>
          <w:szCs w:val="28"/>
        </w:rPr>
        <w:t>: Magyar pavilon 1910</w:t>
      </w:r>
    </w:p>
    <w:p w:rsidR="00C01E52" w:rsidRDefault="00C01E52" w:rsidP="00C01E52">
      <w:pPr>
        <w:pStyle w:val="NormlWeb"/>
        <w:rPr>
          <w:sz w:val="28"/>
          <w:szCs w:val="28"/>
        </w:rPr>
      </w:pPr>
      <w:r w:rsidRPr="003D229F">
        <w:rPr>
          <w:b/>
          <w:sz w:val="28"/>
          <w:szCs w:val="28"/>
        </w:rPr>
        <w:t>58.dia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Korcsolyacsarnok Bp.</w:t>
      </w:r>
    </w:p>
    <w:p w:rsidR="00C01E52" w:rsidRDefault="00C01E52" w:rsidP="00C01E52">
      <w:pPr>
        <w:pStyle w:val="NormlWeb"/>
        <w:rPr>
          <w:b/>
          <w:sz w:val="28"/>
          <w:szCs w:val="28"/>
        </w:rPr>
      </w:pPr>
      <w:r w:rsidRPr="003D229F">
        <w:rPr>
          <w:b/>
          <w:sz w:val="28"/>
          <w:szCs w:val="28"/>
        </w:rPr>
        <w:t>59. dia</w:t>
      </w:r>
      <w:r>
        <w:rPr>
          <w:sz w:val="28"/>
          <w:szCs w:val="28"/>
        </w:rPr>
        <w:t>: Lechner Ödön síremléke</w:t>
      </w:r>
      <w:r w:rsidRPr="0026054B">
        <w:rPr>
          <w:b/>
          <w:sz w:val="28"/>
          <w:szCs w:val="28"/>
        </w:rPr>
        <w:t>-</w:t>
      </w:r>
    </w:p>
    <w:p w:rsidR="00C01E52" w:rsidRPr="006D3B1F" w:rsidRDefault="00C01E52" w:rsidP="00C01E52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(</w:t>
      </w:r>
      <w:r w:rsidRPr="006D3B1F">
        <w:rPr>
          <w:sz w:val="28"/>
          <w:szCs w:val="28"/>
        </w:rPr>
        <w:t>Szekszárd szálló és vendéglő 1889-1893, Ernst Múzeum előcsarnoka 1912</w:t>
      </w:r>
      <w:r>
        <w:rPr>
          <w:sz w:val="28"/>
          <w:szCs w:val="28"/>
        </w:rPr>
        <w:t>)</w:t>
      </w:r>
    </w:p>
    <w:p w:rsidR="00C01E52" w:rsidRPr="003D229F" w:rsidRDefault="00C01E52" w:rsidP="00C01E52">
      <w:pPr>
        <w:pStyle w:val="NormlWeb"/>
        <w:rPr>
          <w:sz w:val="28"/>
          <w:szCs w:val="28"/>
        </w:rPr>
      </w:pPr>
      <w:r w:rsidRPr="006D3B1F">
        <w:rPr>
          <w:b/>
          <w:sz w:val="28"/>
          <w:szCs w:val="28"/>
        </w:rPr>
        <w:t>60. dia</w:t>
      </w:r>
      <w:r>
        <w:rPr>
          <w:sz w:val="28"/>
          <w:szCs w:val="28"/>
        </w:rPr>
        <w:t>: Zárszó (idézet)</w:t>
      </w:r>
    </w:p>
    <w:p w:rsidR="00C01E52" w:rsidRDefault="00C01E52" w:rsidP="00A50EDE">
      <w:pPr>
        <w:pStyle w:val="NormlWeb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0EDE" w:rsidRPr="00A50EDE" w:rsidRDefault="00A50EDE" w:rsidP="00A50EDE">
      <w:pPr>
        <w:pStyle w:val="NormlWeb"/>
        <w:rPr>
          <w:b/>
          <w:sz w:val="28"/>
          <w:szCs w:val="28"/>
        </w:rPr>
      </w:pPr>
    </w:p>
    <w:p w:rsidR="006D3B1F" w:rsidRPr="00970387" w:rsidRDefault="006D3B1F" w:rsidP="006D3B1F">
      <w:pPr>
        <w:pStyle w:val="NormlWeb"/>
        <w:rPr>
          <w:sz w:val="28"/>
          <w:szCs w:val="28"/>
        </w:rPr>
      </w:pPr>
      <w:r w:rsidRPr="00970387">
        <w:rPr>
          <w:sz w:val="28"/>
          <w:szCs w:val="28"/>
        </w:rPr>
        <w:t>Forrás: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Wikipédia</w:t>
      </w:r>
      <w:proofErr w:type="spellEnd"/>
      <w:r>
        <w:rPr>
          <w:sz w:val="28"/>
          <w:szCs w:val="28"/>
        </w:rPr>
        <w:t xml:space="preserve">, Halász </w:t>
      </w:r>
      <w:proofErr w:type="spellStart"/>
      <w:r>
        <w:rPr>
          <w:sz w:val="28"/>
          <w:szCs w:val="28"/>
        </w:rPr>
        <w:t>Csilla-Ludmann</w:t>
      </w:r>
      <w:proofErr w:type="spellEnd"/>
      <w:r>
        <w:rPr>
          <w:sz w:val="28"/>
          <w:szCs w:val="28"/>
        </w:rPr>
        <w:t xml:space="preserve"> Mihály- Viczián Zsófia: Lechner összes c.könyve</w:t>
      </w:r>
    </w:p>
    <w:p w:rsidR="006D3B1F" w:rsidRPr="00056EA8" w:rsidRDefault="006D3B1F" w:rsidP="006D3B1F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2026.április. Forrai Erzsébet</w:t>
      </w:r>
    </w:p>
    <w:p w:rsidR="006D3B1F" w:rsidRDefault="006D3B1F" w:rsidP="006D3B1F">
      <w:pPr>
        <w:pStyle w:val="NormlWeb"/>
        <w:rPr>
          <w:sz w:val="28"/>
          <w:szCs w:val="28"/>
        </w:rPr>
      </w:pPr>
    </w:p>
    <w:p w:rsidR="00A50EDE" w:rsidRDefault="00A50EDE" w:rsidP="00A50EDE">
      <w:pPr>
        <w:pStyle w:val="NormlWeb"/>
        <w:rPr>
          <w:b/>
          <w:sz w:val="28"/>
          <w:szCs w:val="28"/>
        </w:rPr>
      </w:pPr>
    </w:p>
    <w:p w:rsidR="00A50EDE" w:rsidRDefault="00A50EDE" w:rsidP="00A50EDE">
      <w:pPr>
        <w:pStyle w:val="NormlWeb"/>
        <w:rPr>
          <w:b/>
          <w:sz w:val="28"/>
          <w:szCs w:val="28"/>
        </w:rPr>
      </w:pPr>
      <w:r w:rsidRPr="00A50EDE">
        <w:rPr>
          <w:sz w:val="28"/>
          <w:szCs w:val="28"/>
        </w:rPr>
        <w:t xml:space="preserve"> </w:t>
      </w:r>
    </w:p>
    <w:p w:rsidR="00A50EDE" w:rsidRDefault="00A50EDE" w:rsidP="00A50EDE">
      <w:pPr>
        <w:pStyle w:val="NormlWeb"/>
        <w:rPr>
          <w:b/>
          <w:sz w:val="28"/>
          <w:szCs w:val="28"/>
        </w:rPr>
      </w:pPr>
    </w:p>
    <w:p w:rsidR="00A50EDE" w:rsidRPr="00067362" w:rsidRDefault="00A50EDE" w:rsidP="00EB4007">
      <w:pPr>
        <w:pStyle w:val="NormlWeb"/>
        <w:rPr>
          <w:sz w:val="28"/>
          <w:szCs w:val="28"/>
        </w:rPr>
      </w:pPr>
    </w:p>
    <w:p w:rsidR="00EB4007" w:rsidRDefault="00EB4007" w:rsidP="00EB4007">
      <w:pPr>
        <w:pStyle w:val="NormlWeb"/>
        <w:rPr>
          <w:b/>
          <w:sz w:val="28"/>
          <w:szCs w:val="28"/>
        </w:rPr>
      </w:pPr>
    </w:p>
    <w:p w:rsidR="00EB4007" w:rsidRPr="0026054B" w:rsidRDefault="00EB4007" w:rsidP="00EB4007">
      <w:pPr>
        <w:pStyle w:val="NormlWeb"/>
        <w:rPr>
          <w:b/>
          <w:sz w:val="28"/>
          <w:szCs w:val="28"/>
        </w:rPr>
      </w:pPr>
    </w:p>
    <w:p w:rsidR="00EB4007" w:rsidRPr="00EB4007" w:rsidRDefault="00EB4007" w:rsidP="00EB4007">
      <w:pPr>
        <w:pStyle w:val="NormlWeb"/>
        <w:rPr>
          <w:b/>
          <w:sz w:val="28"/>
          <w:szCs w:val="28"/>
        </w:rPr>
      </w:pPr>
    </w:p>
    <w:p w:rsidR="00EB4007" w:rsidRDefault="00EB4007" w:rsidP="00EB4007">
      <w:pPr>
        <w:pStyle w:val="NormlWeb"/>
        <w:rPr>
          <w:sz w:val="28"/>
          <w:szCs w:val="28"/>
        </w:rPr>
      </w:pPr>
    </w:p>
    <w:p w:rsidR="00EB4007" w:rsidRPr="00EB4007" w:rsidRDefault="00EB4007" w:rsidP="008B5494">
      <w:pPr>
        <w:pStyle w:val="NormlWeb"/>
        <w:rPr>
          <w:b/>
          <w:sz w:val="28"/>
          <w:szCs w:val="28"/>
        </w:rPr>
      </w:pPr>
    </w:p>
    <w:p w:rsidR="00A50EDE" w:rsidRDefault="00A50EDE" w:rsidP="00A50EDE">
      <w:pPr>
        <w:pStyle w:val="NormlWeb"/>
        <w:rPr>
          <w:b/>
          <w:sz w:val="28"/>
          <w:szCs w:val="28"/>
        </w:rPr>
      </w:pPr>
    </w:p>
    <w:p w:rsidR="008B5494" w:rsidRDefault="008B5494" w:rsidP="008B5494">
      <w:pPr>
        <w:rPr>
          <w:b/>
          <w:sz w:val="28"/>
          <w:szCs w:val="28"/>
        </w:rPr>
      </w:pPr>
    </w:p>
    <w:p w:rsidR="008B5494" w:rsidRPr="008B5494" w:rsidRDefault="008B5494" w:rsidP="008B5494">
      <w:pPr>
        <w:pStyle w:val="NormlWeb"/>
        <w:rPr>
          <w:b/>
          <w:sz w:val="28"/>
          <w:szCs w:val="28"/>
        </w:rPr>
      </w:pPr>
    </w:p>
    <w:p w:rsidR="004421F9" w:rsidRPr="00E6767C" w:rsidRDefault="004421F9" w:rsidP="004421F9">
      <w:pPr>
        <w:rPr>
          <w:sz w:val="28"/>
          <w:szCs w:val="28"/>
        </w:rPr>
      </w:pPr>
    </w:p>
    <w:p w:rsidR="004421F9" w:rsidRPr="004421F9" w:rsidRDefault="004421F9" w:rsidP="004421F9">
      <w:pPr>
        <w:rPr>
          <w:b/>
          <w:sz w:val="28"/>
          <w:szCs w:val="28"/>
        </w:rPr>
      </w:pPr>
    </w:p>
    <w:p w:rsidR="004421F9" w:rsidRDefault="004421F9" w:rsidP="004421F9">
      <w:pPr>
        <w:rPr>
          <w:sz w:val="28"/>
          <w:szCs w:val="28"/>
        </w:rPr>
      </w:pPr>
    </w:p>
    <w:p w:rsidR="004421F9" w:rsidRDefault="004421F9" w:rsidP="004421F9">
      <w:pPr>
        <w:pStyle w:val="NormlWeb"/>
        <w:ind w:left="708"/>
        <w:rPr>
          <w:sz w:val="28"/>
          <w:szCs w:val="28"/>
        </w:rPr>
      </w:pPr>
    </w:p>
    <w:p w:rsidR="004421F9" w:rsidRDefault="004421F9" w:rsidP="004421F9">
      <w:pPr>
        <w:pStyle w:val="NormlWeb"/>
        <w:ind w:left="720"/>
        <w:rPr>
          <w:b/>
          <w:sz w:val="28"/>
          <w:szCs w:val="28"/>
        </w:rPr>
      </w:pPr>
    </w:p>
    <w:p w:rsidR="00BE4DFB" w:rsidRPr="00BE4DFB" w:rsidRDefault="00BE4DFB" w:rsidP="00BE4DFB">
      <w:pPr>
        <w:rPr>
          <w:sz w:val="28"/>
          <w:szCs w:val="28"/>
        </w:rPr>
      </w:pPr>
    </w:p>
    <w:p w:rsidR="00BE4DFB" w:rsidRPr="00BE4DFB" w:rsidRDefault="00BE4DFB" w:rsidP="00BE4DFB">
      <w:pPr>
        <w:ind w:left="360"/>
        <w:rPr>
          <w:b/>
          <w:sz w:val="28"/>
          <w:szCs w:val="28"/>
        </w:rPr>
      </w:pPr>
    </w:p>
    <w:p w:rsidR="00B203EA" w:rsidRDefault="00B203EA" w:rsidP="00F20B34">
      <w:pPr>
        <w:rPr>
          <w:sz w:val="28"/>
          <w:szCs w:val="28"/>
        </w:rPr>
      </w:pPr>
    </w:p>
    <w:p w:rsidR="00BE4DFB" w:rsidRPr="00BE4DFB" w:rsidRDefault="00BE4DFB" w:rsidP="00BE4DFB">
      <w:pPr>
        <w:rPr>
          <w:sz w:val="28"/>
          <w:szCs w:val="28"/>
        </w:rPr>
      </w:pPr>
    </w:p>
    <w:p w:rsidR="00BE4DFB" w:rsidRPr="00BE4DFB" w:rsidRDefault="00BE4DFB" w:rsidP="00BE4DFB">
      <w:pPr>
        <w:rPr>
          <w:sz w:val="28"/>
          <w:szCs w:val="28"/>
        </w:rPr>
      </w:pPr>
    </w:p>
    <w:p w:rsidR="00BE4DFB" w:rsidRPr="00BE4DFB" w:rsidRDefault="00BE4DFB" w:rsidP="00BE4DFB">
      <w:pPr>
        <w:rPr>
          <w:sz w:val="28"/>
          <w:szCs w:val="28"/>
        </w:rPr>
      </w:pPr>
    </w:p>
    <w:p w:rsidR="00BE4DFB" w:rsidRPr="00BE4DFB" w:rsidRDefault="00BE4DFB" w:rsidP="00BE4DFB">
      <w:pPr>
        <w:rPr>
          <w:sz w:val="28"/>
          <w:szCs w:val="28"/>
        </w:rPr>
      </w:pPr>
    </w:p>
    <w:p w:rsidR="00BE4DFB" w:rsidRPr="00BE4DFB" w:rsidRDefault="00BE4DFB" w:rsidP="00BE4DFB">
      <w:pPr>
        <w:pStyle w:val="Listaszerbekezds"/>
        <w:ind w:left="1080"/>
        <w:rPr>
          <w:sz w:val="28"/>
          <w:szCs w:val="28"/>
        </w:rPr>
      </w:pPr>
    </w:p>
    <w:p w:rsidR="00BE4DFB" w:rsidRDefault="00BE4DFB" w:rsidP="00F20B34">
      <w:pPr>
        <w:rPr>
          <w:sz w:val="28"/>
          <w:szCs w:val="28"/>
        </w:rPr>
      </w:pPr>
    </w:p>
    <w:p w:rsidR="004D5B6B" w:rsidRDefault="004D5B6B" w:rsidP="004D5B6B">
      <w:pPr>
        <w:pStyle w:val="Listaszerbekezds"/>
        <w:rPr>
          <w:sz w:val="28"/>
          <w:szCs w:val="28"/>
        </w:rPr>
      </w:pPr>
    </w:p>
    <w:p w:rsidR="004D5B6B" w:rsidRDefault="004D5B6B" w:rsidP="004D5B6B">
      <w:pPr>
        <w:pStyle w:val="Listaszerbekezds"/>
        <w:rPr>
          <w:sz w:val="28"/>
          <w:szCs w:val="28"/>
        </w:rPr>
      </w:pPr>
    </w:p>
    <w:p w:rsidR="004D5B6B" w:rsidRDefault="004D5B6B" w:rsidP="004D5B6B">
      <w:pPr>
        <w:pStyle w:val="Listaszerbekezds"/>
        <w:rPr>
          <w:sz w:val="28"/>
          <w:szCs w:val="28"/>
        </w:rPr>
      </w:pPr>
    </w:p>
    <w:p w:rsidR="008721E5" w:rsidRDefault="008721E5" w:rsidP="008721E5">
      <w:pPr>
        <w:pStyle w:val="NormlWeb"/>
        <w:rPr>
          <w:b/>
          <w:sz w:val="28"/>
          <w:szCs w:val="28"/>
        </w:rPr>
      </w:pPr>
    </w:p>
    <w:p w:rsidR="008721E5" w:rsidRDefault="008721E5" w:rsidP="008721E5">
      <w:pPr>
        <w:pStyle w:val="NormlWeb"/>
        <w:rPr>
          <w:b/>
          <w:sz w:val="28"/>
          <w:szCs w:val="28"/>
        </w:rPr>
      </w:pPr>
    </w:p>
    <w:p w:rsidR="008721E5" w:rsidRPr="008721E5" w:rsidRDefault="008721E5" w:rsidP="008721E5">
      <w:pPr>
        <w:rPr>
          <w:b/>
          <w:sz w:val="28"/>
          <w:szCs w:val="28"/>
        </w:rPr>
      </w:pPr>
    </w:p>
    <w:p w:rsidR="008721E5" w:rsidRDefault="008721E5" w:rsidP="008721E5">
      <w:pPr>
        <w:pStyle w:val="NormlWeb"/>
        <w:rPr>
          <w:sz w:val="28"/>
          <w:szCs w:val="28"/>
        </w:rPr>
      </w:pPr>
    </w:p>
    <w:p w:rsidR="005B5D0D" w:rsidRPr="0078494C" w:rsidRDefault="005B5D0D" w:rsidP="005B5D0D">
      <w:pPr>
        <w:pStyle w:val="NormlWeb"/>
        <w:rPr>
          <w:sz w:val="28"/>
          <w:szCs w:val="28"/>
        </w:rPr>
      </w:pPr>
    </w:p>
    <w:p w:rsidR="005B5D0D" w:rsidRDefault="005B5D0D" w:rsidP="005B5D0D">
      <w:pPr>
        <w:pStyle w:val="NormlWeb"/>
        <w:rPr>
          <w:sz w:val="28"/>
          <w:szCs w:val="28"/>
        </w:rPr>
      </w:pPr>
    </w:p>
    <w:p w:rsidR="004D5B6B" w:rsidRDefault="004D5B6B" w:rsidP="004D5B6B">
      <w:pPr>
        <w:pStyle w:val="NormlWeb"/>
        <w:rPr>
          <w:sz w:val="28"/>
          <w:szCs w:val="28"/>
        </w:rPr>
      </w:pPr>
    </w:p>
    <w:p w:rsidR="004D5B6B" w:rsidRDefault="004D5B6B" w:rsidP="004D5B6B">
      <w:pPr>
        <w:pStyle w:val="NormlWeb"/>
        <w:rPr>
          <w:sz w:val="28"/>
          <w:szCs w:val="28"/>
        </w:rPr>
      </w:pPr>
    </w:p>
    <w:p w:rsidR="004D5B6B" w:rsidRDefault="004D5B6B" w:rsidP="004D5B6B">
      <w:pPr>
        <w:pStyle w:val="NormlWeb"/>
        <w:rPr>
          <w:sz w:val="28"/>
          <w:szCs w:val="28"/>
        </w:rPr>
      </w:pPr>
      <w:r w:rsidRPr="002A62C5">
        <w:t xml:space="preserve"> </w:t>
      </w:r>
    </w:p>
    <w:p w:rsidR="005B5D0D" w:rsidRDefault="005B5D0D" w:rsidP="005B5D0D">
      <w:pPr>
        <w:pStyle w:val="NormlWeb"/>
        <w:rPr>
          <w:b/>
          <w:sz w:val="28"/>
          <w:szCs w:val="28"/>
        </w:rPr>
      </w:pPr>
    </w:p>
    <w:p w:rsidR="005B5D0D" w:rsidRDefault="005B5D0D" w:rsidP="005B5D0D">
      <w:pPr>
        <w:pStyle w:val="NormlWeb"/>
        <w:rPr>
          <w:sz w:val="28"/>
          <w:szCs w:val="28"/>
        </w:rPr>
      </w:pPr>
    </w:p>
    <w:p w:rsidR="002A62C5" w:rsidRPr="0078494C" w:rsidRDefault="002A62C5" w:rsidP="002A62C5">
      <w:pPr>
        <w:rPr>
          <w:sz w:val="28"/>
          <w:szCs w:val="28"/>
        </w:rPr>
      </w:pPr>
    </w:p>
    <w:p w:rsidR="002A62C5" w:rsidRDefault="002A62C5" w:rsidP="002A62C5">
      <w:pPr>
        <w:pStyle w:val="NormlWeb"/>
      </w:pPr>
    </w:p>
    <w:p w:rsidR="00336827" w:rsidRPr="00AB68BC" w:rsidRDefault="00336827" w:rsidP="00AB68BC">
      <w:pPr>
        <w:rPr>
          <w:sz w:val="28"/>
          <w:szCs w:val="28"/>
        </w:rPr>
      </w:pPr>
    </w:p>
    <w:p w:rsidR="0026054B" w:rsidRDefault="0026054B" w:rsidP="0026054B">
      <w:pPr>
        <w:pStyle w:val="NormlWeb"/>
        <w:rPr>
          <w:sz w:val="28"/>
          <w:szCs w:val="28"/>
        </w:rPr>
      </w:pPr>
    </w:p>
    <w:p w:rsidR="0026054B" w:rsidRDefault="0026054B" w:rsidP="0026054B">
      <w:pPr>
        <w:pStyle w:val="NormlWeb"/>
        <w:rPr>
          <w:sz w:val="28"/>
          <w:szCs w:val="28"/>
        </w:rPr>
      </w:pPr>
    </w:p>
    <w:p w:rsidR="0026054B" w:rsidRDefault="0026054B" w:rsidP="0026054B">
      <w:pPr>
        <w:pStyle w:val="NormlWeb"/>
      </w:pPr>
    </w:p>
    <w:p w:rsidR="00AB68BC" w:rsidRDefault="00AB68BC" w:rsidP="00AB68BC">
      <w:pPr>
        <w:pStyle w:val="NormlWeb"/>
        <w:rPr>
          <w:sz w:val="28"/>
          <w:szCs w:val="28"/>
        </w:rPr>
      </w:pPr>
    </w:p>
    <w:p w:rsidR="0026054B" w:rsidRDefault="0026054B" w:rsidP="0026054B">
      <w:pPr>
        <w:pStyle w:val="NormlWeb"/>
        <w:rPr>
          <w:sz w:val="28"/>
          <w:szCs w:val="28"/>
        </w:rPr>
      </w:pPr>
    </w:p>
    <w:p w:rsidR="0026054B" w:rsidRDefault="0026054B" w:rsidP="0026054B">
      <w:pPr>
        <w:pStyle w:val="NormlWeb"/>
      </w:pPr>
    </w:p>
    <w:p w:rsidR="0026054B" w:rsidRDefault="0026054B" w:rsidP="0026054B">
      <w:pPr>
        <w:pStyle w:val="NormlWeb"/>
      </w:pPr>
    </w:p>
    <w:p w:rsidR="0026054B" w:rsidRDefault="0026054B" w:rsidP="0026054B">
      <w:pPr>
        <w:pStyle w:val="NormlWeb"/>
        <w:rPr>
          <w:sz w:val="28"/>
          <w:szCs w:val="28"/>
        </w:rPr>
      </w:pPr>
    </w:p>
    <w:p w:rsidR="0026054B" w:rsidRPr="0026054B" w:rsidRDefault="0026054B" w:rsidP="0026054B">
      <w:pPr>
        <w:pStyle w:val="NormlWeb"/>
        <w:rPr>
          <w:b/>
          <w:sz w:val="28"/>
          <w:szCs w:val="28"/>
        </w:rPr>
      </w:pPr>
    </w:p>
    <w:p w:rsidR="00067362" w:rsidRDefault="00067362" w:rsidP="00067362">
      <w:pPr>
        <w:pStyle w:val="NormlWeb"/>
        <w:rPr>
          <w:sz w:val="28"/>
          <w:szCs w:val="28"/>
        </w:rPr>
      </w:pPr>
    </w:p>
    <w:p w:rsidR="00067362" w:rsidRPr="00067362" w:rsidRDefault="00067362" w:rsidP="00067362">
      <w:pPr>
        <w:pStyle w:val="NormlWeb"/>
        <w:rPr>
          <w:sz w:val="28"/>
          <w:szCs w:val="28"/>
        </w:rPr>
      </w:pPr>
    </w:p>
    <w:p w:rsidR="00067362" w:rsidRPr="00067362" w:rsidRDefault="00067362" w:rsidP="00067362">
      <w:pPr>
        <w:pStyle w:val="NormlWeb"/>
        <w:rPr>
          <w:sz w:val="28"/>
          <w:szCs w:val="28"/>
        </w:rPr>
      </w:pPr>
    </w:p>
    <w:p w:rsidR="005214B8" w:rsidRPr="00067362" w:rsidRDefault="005214B8" w:rsidP="005214B8">
      <w:pPr>
        <w:rPr>
          <w:sz w:val="28"/>
          <w:szCs w:val="28"/>
        </w:rPr>
      </w:pPr>
    </w:p>
    <w:p w:rsidR="005214B8" w:rsidRPr="00F71DCB" w:rsidRDefault="005214B8" w:rsidP="005214B8">
      <w:pPr>
        <w:pStyle w:val="NormlWeb"/>
        <w:rPr>
          <w:sz w:val="28"/>
          <w:szCs w:val="28"/>
        </w:rPr>
      </w:pPr>
    </w:p>
    <w:p w:rsidR="005214B8" w:rsidRDefault="005214B8" w:rsidP="005214B8">
      <w:pPr>
        <w:pStyle w:val="NormlWeb"/>
        <w:rPr>
          <w:sz w:val="28"/>
          <w:szCs w:val="28"/>
        </w:rPr>
      </w:pPr>
    </w:p>
    <w:p w:rsidR="005214B8" w:rsidRDefault="005214B8" w:rsidP="005214B8">
      <w:pPr>
        <w:rPr>
          <w:b/>
          <w:sz w:val="28"/>
          <w:szCs w:val="28"/>
        </w:rPr>
      </w:pPr>
    </w:p>
    <w:p w:rsidR="00983A49" w:rsidRDefault="00983A49" w:rsidP="00983A49">
      <w:pPr>
        <w:pStyle w:val="NormlWeb"/>
      </w:pPr>
    </w:p>
    <w:p w:rsidR="00983A49" w:rsidRPr="00983A49" w:rsidRDefault="00983A49" w:rsidP="00983A49">
      <w:pPr>
        <w:pStyle w:val="NormlWeb"/>
        <w:rPr>
          <w:sz w:val="28"/>
          <w:szCs w:val="28"/>
        </w:rPr>
      </w:pPr>
    </w:p>
    <w:p w:rsidR="00F70C3C" w:rsidRPr="00F71DCB" w:rsidRDefault="00F70C3C" w:rsidP="00F70C3C">
      <w:pPr>
        <w:pStyle w:val="NormlWeb"/>
        <w:rPr>
          <w:sz w:val="28"/>
          <w:szCs w:val="28"/>
        </w:rPr>
      </w:pPr>
    </w:p>
    <w:p w:rsidR="00F71DCB" w:rsidRPr="00F71DCB" w:rsidRDefault="00F71DCB" w:rsidP="00F71DCB">
      <w:pPr>
        <w:pStyle w:val="NormlWeb"/>
        <w:ind w:left="360"/>
        <w:rPr>
          <w:sz w:val="28"/>
          <w:szCs w:val="28"/>
        </w:rPr>
      </w:pPr>
    </w:p>
    <w:p w:rsidR="00F71DCB" w:rsidRDefault="00F71DCB" w:rsidP="00F71DCB">
      <w:pPr>
        <w:pStyle w:val="NormlWeb"/>
        <w:ind w:left="360"/>
      </w:pPr>
    </w:p>
    <w:p w:rsidR="00F71DCB" w:rsidRPr="00AB68BC" w:rsidRDefault="00F71DCB" w:rsidP="00AB68BC">
      <w:pPr>
        <w:ind w:left="360"/>
        <w:rPr>
          <w:sz w:val="28"/>
          <w:szCs w:val="28"/>
        </w:rPr>
      </w:pPr>
    </w:p>
    <w:p w:rsidR="00F553D1" w:rsidRPr="00F553D1" w:rsidRDefault="00F553D1" w:rsidP="00F553D1">
      <w:pPr>
        <w:pStyle w:val="NormlWeb"/>
      </w:pPr>
    </w:p>
    <w:p w:rsidR="0097500B" w:rsidRDefault="0097500B" w:rsidP="0097500B">
      <w:pPr>
        <w:pStyle w:val="NormlWeb"/>
      </w:pPr>
    </w:p>
    <w:p w:rsidR="0097500B" w:rsidRDefault="0097500B" w:rsidP="0097500B">
      <w:pPr>
        <w:pStyle w:val="NormlWeb"/>
      </w:pPr>
    </w:p>
    <w:p w:rsidR="00F553D1" w:rsidRPr="00F553D1" w:rsidRDefault="00F553D1" w:rsidP="00F55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0B34" w:rsidRDefault="00F20B34" w:rsidP="00F20B34">
      <w:pPr>
        <w:pStyle w:val="NormlWeb"/>
      </w:pPr>
    </w:p>
    <w:p w:rsidR="00F20B34" w:rsidRDefault="00F20B34" w:rsidP="00F20B34">
      <w:pPr>
        <w:rPr>
          <w:b/>
          <w:sz w:val="28"/>
          <w:szCs w:val="28"/>
        </w:rPr>
      </w:pPr>
    </w:p>
    <w:p w:rsidR="007517F3" w:rsidRPr="00F20B34" w:rsidRDefault="007517F3">
      <w:pPr>
        <w:rPr>
          <w:b/>
          <w:sz w:val="32"/>
          <w:szCs w:val="32"/>
        </w:rPr>
      </w:pPr>
    </w:p>
    <w:sectPr w:rsidR="007517F3" w:rsidRPr="00F20B34" w:rsidSect="0075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17FB"/>
    <w:multiLevelType w:val="multilevel"/>
    <w:tmpl w:val="8166874C"/>
    <w:lvl w:ilvl="0">
      <w:start w:val="8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3265018F"/>
    <w:multiLevelType w:val="hybridMultilevel"/>
    <w:tmpl w:val="4BAC9458"/>
    <w:lvl w:ilvl="0" w:tplc="F392C92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55929"/>
    <w:multiLevelType w:val="hybridMultilevel"/>
    <w:tmpl w:val="A0B6D936"/>
    <w:lvl w:ilvl="0" w:tplc="871A7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0B34"/>
    <w:rsid w:val="00056EA8"/>
    <w:rsid w:val="00067362"/>
    <w:rsid w:val="0013714B"/>
    <w:rsid w:val="00143866"/>
    <w:rsid w:val="0026054B"/>
    <w:rsid w:val="00294AF5"/>
    <w:rsid w:val="002A62C5"/>
    <w:rsid w:val="00304286"/>
    <w:rsid w:val="00336827"/>
    <w:rsid w:val="003904BC"/>
    <w:rsid w:val="003C326A"/>
    <w:rsid w:val="003D229F"/>
    <w:rsid w:val="004421F9"/>
    <w:rsid w:val="00450611"/>
    <w:rsid w:val="004D5B6B"/>
    <w:rsid w:val="0051582C"/>
    <w:rsid w:val="005214B8"/>
    <w:rsid w:val="005B5D0D"/>
    <w:rsid w:val="005F6D07"/>
    <w:rsid w:val="006D3B1F"/>
    <w:rsid w:val="007517F3"/>
    <w:rsid w:val="0078494C"/>
    <w:rsid w:val="007F604C"/>
    <w:rsid w:val="008031D4"/>
    <w:rsid w:val="008721E5"/>
    <w:rsid w:val="00881561"/>
    <w:rsid w:val="008B5494"/>
    <w:rsid w:val="00967D0E"/>
    <w:rsid w:val="00970387"/>
    <w:rsid w:val="0097500B"/>
    <w:rsid w:val="00983A49"/>
    <w:rsid w:val="00A04282"/>
    <w:rsid w:val="00A470C3"/>
    <w:rsid w:val="00A50EDE"/>
    <w:rsid w:val="00A76032"/>
    <w:rsid w:val="00AB68BC"/>
    <w:rsid w:val="00B203EA"/>
    <w:rsid w:val="00BE4DFB"/>
    <w:rsid w:val="00C01E52"/>
    <w:rsid w:val="00C04CBC"/>
    <w:rsid w:val="00CA5809"/>
    <w:rsid w:val="00CC62BB"/>
    <w:rsid w:val="00D85F5E"/>
    <w:rsid w:val="00DC32F0"/>
    <w:rsid w:val="00E43E21"/>
    <w:rsid w:val="00E647A4"/>
    <w:rsid w:val="00EB4007"/>
    <w:rsid w:val="00EC5A6C"/>
    <w:rsid w:val="00F20B34"/>
    <w:rsid w:val="00F45B78"/>
    <w:rsid w:val="00F553D1"/>
    <w:rsid w:val="00F70C3C"/>
    <w:rsid w:val="00F7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0B34"/>
  </w:style>
  <w:style w:type="paragraph" w:styleId="Cmsor2">
    <w:name w:val="heading 2"/>
    <w:basedOn w:val="Norml"/>
    <w:link w:val="Cmsor2Char"/>
    <w:uiPriority w:val="9"/>
    <w:qFormat/>
    <w:rsid w:val="00F55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2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553D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F553D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A47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Szeged" TargetMode="External"/><Relationship Id="rId13" Type="http://schemas.openxmlformats.org/officeDocument/2006/relationships/hyperlink" Target="https://hu.wikipedia.org/wiki/Julius_Jacob_von_Haynau" TargetMode="External"/><Relationship Id="rId18" Type="http://schemas.openxmlformats.org/officeDocument/2006/relationships/hyperlink" Target="https://hu.wikipedia.org/wiki/Arad_(Rom%C3%A1nia)" TargetMode="External"/><Relationship Id="rId26" Type="http://schemas.openxmlformats.org/officeDocument/2006/relationships/hyperlink" Target="https://hu.wikipedia.org/wiki/Neorenesz%C3%A1ns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u.wikipedia.org/wiki/Raichle_J._Ferenc" TargetMode="External"/><Relationship Id="rId7" Type="http://schemas.openxmlformats.org/officeDocument/2006/relationships/hyperlink" Target="https://hu.wikipedia.org/wiki/Budapest" TargetMode="External"/><Relationship Id="rId12" Type="http://schemas.openxmlformats.org/officeDocument/2006/relationships/hyperlink" Target="https://hu.wikipedia.org/wiki/Vedres_Istv%C3%A1n" TargetMode="External"/><Relationship Id="rId17" Type="http://schemas.openxmlformats.org/officeDocument/2006/relationships/hyperlink" Target="https://hu.wikipedia.org/wiki/P%C3%A1rtos_Gyula_(%C3%A9p%C3%ADt%C3%A9sz)" TargetMode="External"/><Relationship Id="rId25" Type="http://schemas.openxmlformats.org/officeDocument/2006/relationships/hyperlink" Target="https://hu.wikipedia.org/wiki/Zsolnay_porcel%C3%A1ngy%C3%A1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u.wikipedia.org/wiki/Lechner_%C3%96d%C3%B6n" TargetMode="External"/><Relationship Id="rId20" Type="http://schemas.openxmlformats.org/officeDocument/2006/relationships/hyperlink" Target="https://hu.wikipedia.org/wiki/Arad_megye" TargetMode="External"/><Relationship Id="rId29" Type="http://schemas.openxmlformats.org/officeDocument/2006/relationships/hyperlink" Target="https://hu.wikipedia.org/wiki/Lechner_%C3%96d%C3%B6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M%C5%B1eml%C3%A9k" TargetMode="External"/><Relationship Id="rId11" Type="http://schemas.openxmlformats.org/officeDocument/2006/relationships/hyperlink" Target="https://hu.wikipedia.org/wiki/M%C5%B1eml%C3%A9k" TargetMode="External"/><Relationship Id="rId24" Type="http://schemas.openxmlformats.org/officeDocument/2006/relationships/hyperlink" Target="https://hu.wikipedia.org/wiki/K%C3%B6zk%C3%BA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hu.wikipedia.org/wiki/19._sz%C3%A1zad" TargetMode="External"/><Relationship Id="rId15" Type="http://schemas.openxmlformats.org/officeDocument/2006/relationships/hyperlink" Target="https://hu.wikipedia.org/wiki/1879-es_szegedi_nagy_%C3%A1rv%C3%ADz" TargetMode="External"/><Relationship Id="rId23" Type="http://schemas.openxmlformats.org/officeDocument/2006/relationships/hyperlink" Target="https://hu.wikipedia.org/wiki/1904" TargetMode="External"/><Relationship Id="rId28" Type="http://schemas.openxmlformats.org/officeDocument/2006/relationships/hyperlink" Target="https://hu.wikipedia.org/wiki/Magyar_%C3%81llami_Operah%C3%A1z" TargetMode="External"/><Relationship Id="rId10" Type="http://schemas.openxmlformats.org/officeDocument/2006/relationships/hyperlink" Target="https://hu.wikipedia.org/wiki/Copf_st%C3%ADlus" TargetMode="External"/><Relationship Id="rId19" Type="http://schemas.openxmlformats.org/officeDocument/2006/relationships/hyperlink" Target="https://hu.wikipedia.org/wiki/Rom%C3%A1nia" TargetMode="External"/><Relationship Id="rId31" Type="http://schemas.openxmlformats.org/officeDocument/2006/relationships/hyperlink" Target="https://hu.wikipedia.org/wiki/Magyar_T%C3%A1ncm%C5%B1v%C3%A9szeti_F%C5%91is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Sz%C3%A9chenyi_t%C3%A9r_(Szeged)" TargetMode="External"/><Relationship Id="rId14" Type="http://schemas.openxmlformats.org/officeDocument/2006/relationships/hyperlink" Target="https://hu.wikipedia.org/wiki/Sz%C5%91regi_csata" TargetMode="External"/><Relationship Id="rId22" Type="http://schemas.openxmlformats.org/officeDocument/2006/relationships/hyperlink" Target="https://hu.wikipedia.org/wiki/1903" TargetMode="External"/><Relationship Id="rId27" Type="http://schemas.openxmlformats.org/officeDocument/2006/relationships/hyperlink" Target="https://hu.wikipedia.org/wiki/Andr%C3%A1ssy_%C3%BAt" TargetMode="External"/><Relationship Id="rId30" Type="http://schemas.openxmlformats.org/officeDocument/2006/relationships/hyperlink" Target="https://hu.wikipedia.org/wiki/P%C3%A1rtos_Gyula_(%C3%A9p%C3%ADt%C3%A9sz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1592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16</cp:revision>
  <cp:lastPrinted>2026-03-01T09:36:00Z</cp:lastPrinted>
  <dcterms:created xsi:type="dcterms:W3CDTF">2026-02-22T08:24:00Z</dcterms:created>
  <dcterms:modified xsi:type="dcterms:W3CDTF">2026-05-08T15:53:00Z</dcterms:modified>
</cp:coreProperties>
</file>