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83F" w:rsidRPr="00EC483F" w:rsidRDefault="00EC483F" w:rsidP="00EC483F">
      <w:pPr>
        <w:jc w:val="center"/>
        <w:rPr>
          <w:rFonts w:ascii="Georgia" w:hAnsi="Georgia"/>
          <w:b/>
          <w:sz w:val="28"/>
          <w:szCs w:val="28"/>
        </w:rPr>
      </w:pPr>
      <w:r w:rsidRPr="00EC483F">
        <w:rPr>
          <w:rFonts w:ascii="Georgia" w:hAnsi="Georgia"/>
          <w:b/>
          <w:sz w:val="28"/>
          <w:szCs w:val="28"/>
        </w:rPr>
        <w:t>Magyar történeti festészet a XIX. században</w:t>
      </w:r>
    </w:p>
    <w:p w:rsidR="00EC483F" w:rsidRPr="00EC483F" w:rsidRDefault="00EC483F" w:rsidP="00EC483F">
      <w:pPr>
        <w:jc w:val="both"/>
        <w:rPr>
          <w:rFonts w:ascii="Georgia" w:hAnsi="Georgia"/>
          <w:sz w:val="28"/>
          <w:szCs w:val="28"/>
        </w:rPr>
      </w:pP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b/>
          <w:sz w:val="28"/>
          <w:szCs w:val="28"/>
          <w:u w:val="single"/>
        </w:rPr>
        <w:t xml:space="preserve">1. kép </w:t>
      </w:r>
      <w:r w:rsidRPr="00EC483F">
        <w:rPr>
          <w:rFonts w:ascii="Georgia" w:hAnsi="Georgia"/>
          <w:sz w:val="28"/>
          <w:szCs w:val="28"/>
        </w:rPr>
        <w:t>– Cím: Magyar történeti festészet a XIX. században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  <w:u w:val="single"/>
        </w:rPr>
      </w:pPr>
      <w:r w:rsidRPr="00EC483F">
        <w:rPr>
          <w:rFonts w:ascii="Georgia" w:hAnsi="Georgia"/>
          <w:sz w:val="28"/>
          <w:szCs w:val="28"/>
          <w:u w:val="single"/>
        </w:rPr>
        <w:t>Felhasznált irodalom: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 xml:space="preserve">1. </w:t>
      </w:r>
      <w:proofErr w:type="spellStart"/>
      <w:r w:rsidRPr="00EC483F">
        <w:rPr>
          <w:rFonts w:ascii="Georgia" w:hAnsi="Georgia"/>
          <w:sz w:val="28"/>
          <w:szCs w:val="28"/>
        </w:rPr>
        <w:t>Szvoboda</w:t>
      </w:r>
      <w:proofErr w:type="spellEnd"/>
      <w:r w:rsidRPr="00EC483F">
        <w:rPr>
          <w:rFonts w:ascii="Georgia" w:hAnsi="Georgia"/>
          <w:sz w:val="28"/>
          <w:szCs w:val="28"/>
        </w:rPr>
        <w:t xml:space="preserve"> </w:t>
      </w:r>
      <w:proofErr w:type="spellStart"/>
      <w:r w:rsidRPr="00EC483F">
        <w:rPr>
          <w:rFonts w:ascii="Georgia" w:hAnsi="Georgia"/>
          <w:sz w:val="28"/>
          <w:szCs w:val="28"/>
        </w:rPr>
        <w:t>Dománszky</w:t>
      </w:r>
      <w:proofErr w:type="spellEnd"/>
      <w:r w:rsidRPr="00EC483F">
        <w:rPr>
          <w:rFonts w:ascii="Georgia" w:hAnsi="Georgia"/>
          <w:sz w:val="28"/>
          <w:szCs w:val="28"/>
        </w:rPr>
        <w:t xml:space="preserve"> Gabriella: Régi dicsőségünk. Magyar históriai</w:t>
      </w:r>
    </w:p>
    <w:p w:rsidR="00EC483F" w:rsidRPr="00EC483F" w:rsidRDefault="002C789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</w:t>
      </w:r>
      <w:r w:rsidR="00EC483F" w:rsidRPr="00EC483F">
        <w:rPr>
          <w:rFonts w:ascii="Georgia" w:hAnsi="Georgia"/>
          <w:sz w:val="28"/>
          <w:szCs w:val="28"/>
        </w:rPr>
        <w:t>képek a XIX. században 2001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2. XIX. századi magyar művészet</w:t>
      </w:r>
    </w:p>
    <w:p w:rsidR="00EC483F" w:rsidRPr="00EC483F" w:rsidRDefault="002C789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</w:t>
      </w:r>
      <w:r w:rsidR="00EC483F" w:rsidRPr="00EC483F">
        <w:rPr>
          <w:rFonts w:ascii="Georgia" w:hAnsi="Georgia"/>
          <w:sz w:val="28"/>
          <w:szCs w:val="28"/>
        </w:rPr>
        <w:t>Állandó kiállítás a Magyar Nemzeti Galériában 2004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3. Szabó Júlia: A XIX. század festészete Magyarországon 1985</w:t>
      </w:r>
    </w:p>
    <w:p w:rsidR="00EC483F" w:rsidRPr="00EC483F" w:rsidRDefault="002C789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</w:t>
      </w:r>
      <w:r w:rsidR="00EC483F" w:rsidRPr="00EC483F">
        <w:rPr>
          <w:rFonts w:ascii="Georgia" w:hAnsi="Georgia"/>
          <w:sz w:val="28"/>
          <w:szCs w:val="28"/>
        </w:rPr>
        <w:t>(Folyóirat, újság, TV, Révai lexikon stb.)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_________________________________________________</w:t>
      </w:r>
    </w:p>
    <w:p w:rsidR="00EC483F" w:rsidRPr="00EC483F" w:rsidRDefault="00EC483F" w:rsidP="002C7894">
      <w:pPr>
        <w:spacing w:before="100" w:beforeAutospacing="1"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történeti festészet aktuális politikai értelmezése a francia festészetben a</w:t>
      </w:r>
      <w:r w:rsidR="004C77EF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XVIII. sz. utolsó éveiben jött létre, Napóleon első </w:t>
      </w:r>
      <w:proofErr w:type="spellStart"/>
      <w:r w:rsidRPr="00EC483F">
        <w:rPr>
          <w:rFonts w:ascii="Georgia" w:hAnsi="Georgia"/>
          <w:sz w:val="28"/>
          <w:szCs w:val="28"/>
        </w:rPr>
        <w:t>konzulsága</w:t>
      </w:r>
      <w:proofErr w:type="spellEnd"/>
      <w:r w:rsidRPr="00EC483F">
        <w:rPr>
          <w:rFonts w:ascii="Georgia" w:hAnsi="Georgia"/>
          <w:sz w:val="28"/>
          <w:szCs w:val="28"/>
        </w:rPr>
        <w:t xml:space="preserve"> idején és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tovább élt a császárság, a restauráció, majd a forradalom korában.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1848 után azonban a történeti téma már legtöbbször csupán akadémiai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feladat volt a hagyományt követő művészek számára.</w:t>
      </w:r>
    </w:p>
    <w:p w:rsidR="00EC483F" w:rsidRPr="002C7894" w:rsidRDefault="00EC483F" w:rsidP="002C7894">
      <w:pPr>
        <w:spacing w:before="100" w:beforeAutospacing="1"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történeti témák mégsem tűntek el, sőt arra is volt példa, hogy a modernirányzatokat követő festők a jelen vagy a múlt eseményeit emelték a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történelem magaslataira. Delacroix ilyen jellegű műveinek abszolút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érvényét a legmodernebb kritikusok sem tagadták.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2C7894">
        <w:rPr>
          <w:rFonts w:ascii="Georgia" w:hAnsi="Georgia"/>
          <w:i/>
          <w:sz w:val="24"/>
          <w:szCs w:val="24"/>
        </w:rPr>
        <w:t>(A szabadság vezeti a népet)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__________________________________________________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2C7894">
        <w:rPr>
          <w:rFonts w:ascii="Georgia" w:hAnsi="Georgia"/>
          <w:i/>
          <w:sz w:val="28"/>
          <w:szCs w:val="28"/>
        </w:rPr>
        <w:t>A XIX. századi magyar művészet</w:t>
      </w:r>
      <w:r w:rsidRPr="00EC483F">
        <w:rPr>
          <w:rFonts w:ascii="Georgia" w:hAnsi="Georgia"/>
          <w:sz w:val="28"/>
          <w:szCs w:val="28"/>
        </w:rPr>
        <w:t xml:space="preserve"> c. könyv erről a korról a következőket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írja: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„A magyar festészetben a XIX. századi stílusáramlatok közül a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romantikának jutott a legjelentősebb szerep.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 romantika mellett a nemzeti múlt tragikus vagy dicsőségeseseményeinek megörökítése is jelen van.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Ez elsősorban politikai célokat szolgált.</w:t>
      </w:r>
      <w:r w:rsidR="002C7894">
        <w:rPr>
          <w:rFonts w:ascii="Georgia" w:hAnsi="Georgia"/>
          <w:sz w:val="28"/>
          <w:szCs w:val="28"/>
        </w:rPr>
        <w:t>”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 xml:space="preserve">A reformkorban </w:t>
      </w:r>
      <w:proofErr w:type="spellStart"/>
      <w:r w:rsidRPr="00EC483F">
        <w:rPr>
          <w:rFonts w:ascii="Georgia" w:hAnsi="Georgia"/>
          <w:sz w:val="28"/>
          <w:szCs w:val="28"/>
        </w:rPr>
        <w:t>Henszlmann</w:t>
      </w:r>
      <w:proofErr w:type="spellEnd"/>
      <w:r w:rsidRPr="00EC483F">
        <w:rPr>
          <w:rFonts w:ascii="Georgia" w:hAnsi="Georgia"/>
          <w:sz w:val="28"/>
          <w:szCs w:val="28"/>
        </w:rPr>
        <w:t xml:space="preserve"> Imre művészettörténész-régész a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„nemzeti </w:t>
      </w:r>
      <w:proofErr w:type="spellStart"/>
      <w:r w:rsidRPr="00EC483F">
        <w:rPr>
          <w:rFonts w:ascii="Georgia" w:hAnsi="Georgia"/>
          <w:sz w:val="28"/>
          <w:szCs w:val="28"/>
        </w:rPr>
        <w:t>styl</w:t>
      </w:r>
      <w:proofErr w:type="spellEnd"/>
      <w:r w:rsidRPr="00EC483F">
        <w:rPr>
          <w:rFonts w:ascii="Georgia" w:hAnsi="Georgia"/>
          <w:sz w:val="28"/>
          <w:szCs w:val="28"/>
        </w:rPr>
        <w:t>” megteremtésére szólította fel festőinket. A nemzeti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stíluson a történelmi festészetet értette.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műfaj kezdetben segített kialakítani és erősíteni a nemzeti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identitástudatot, majd ébren tartotta azt a megpróbáltatások idején is.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lastRenderedPageBreak/>
        <w:t xml:space="preserve">A történelmi festészet </w:t>
      </w:r>
      <w:r w:rsidRPr="002C7894">
        <w:rPr>
          <w:rFonts w:ascii="Georgia" w:hAnsi="Georgia"/>
          <w:i/>
          <w:sz w:val="28"/>
          <w:szCs w:val="28"/>
        </w:rPr>
        <w:t>nyelvezete</w:t>
      </w:r>
      <w:r w:rsidRPr="00EC483F">
        <w:rPr>
          <w:rFonts w:ascii="Georgia" w:hAnsi="Georgia"/>
          <w:sz w:val="28"/>
          <w:szCs w:val="28"/>
        </w:rPr>
        <w:t xml:space="preserve"> különleges. Kezdetben dokumentatív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jellegű, később pedig már szimbolikus </w:t>
      </w:r>
      <w:proofErr w:type="spellStart"/>
      <w:r w:rsidRPr="00EC483F">
        <w:rPr>
          <w:rFonts w:ascii="Georgia" w:hAnsi="Georgia"/>
          <w:sz w:val="28"/>
          <w:szCs w:val="28"/>
        </w:rPr>
        <w:t>tartalmú</w:t>
      </w:r>
      <w:proofErr w:type="spellEnd"/>
      <w:r w:rsidRPr="00EC483F">
        <w:rPr>
          <w:rFonts w:ascii="Georgia" w:hAnsi="Georgia"/>
          <w:sz w:val="28"/>
          <w:szCs w:val="28"/>
        </w:rPr>
        <w:t>.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2C7894">
        <w:rPr>
          <w:rFonts w:ascii="Georgia" w:hAnsi="Georgia"/>
          <w:i/>
          <w:sz w:val="28"/>
          <w:szCs w:val="28"/>
        </w:rPr>
        <w:t xml:space="preserve">Témaválasztása </w:t>
      </w:r>
      <w:r w:rsidRPr="00EC483F">
        <w:rPr>
          <w:rFonts w:ascii="Georgia" w:hAnsi="Georgia"/>
          <w:sz w:val="28"/>
          <w:szCs w:val="28"/>
        </w:rPr>
        <w:t>mindig a kép keletkezésének időpontjában érvényes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aktuális mondanivalót közvetít.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Majd Kazinczyt idézem:</w:t>
      </w:r>
    </w:p>
    <w:p w:rsidR="00EC483F" w:rsidRPr="002C7894" w:rsidRDefault="00EC483F" w:rsidP="00DF2442">
      <w:pPr>
        <w:spacing w:line="240" w:lineRule="auto"/>
        <w:jc w:val="both"/>
        <w:rPr>
          <w:rFonts w:ascii="Georgia" w:hAnsi="Georgia"/>
          <w:i/>
          <w:sz w:val="28"/>
          <w:szCs w:val="28"/>
        </w:rPr>
      </w:pPr>
      <w:r w:rsidRPr="002C7894">
        <w:rPr>
          <w:rFonts w:ascii="Georgia" w:hAnsi="Georgia"/>
          <w:b/>
          <w:sz w:val="28"/>
          <w:szCs w:val="28"/>
          <w:u w:val="single"/>
        </w:rPr>
        <w:t>2. kép</w:t>
      </w:r>
      <w:r w:rsidRPr="00EC483F">
        <w:rPr>
          <w:rFonts w:ascii="Georgia" w:hAnsi="Georgia"/>
          <w:sz w:val="28"/>
          <w:szCs w:val="28"/>
        </w:rPr>
        <w:t xml:space="preserve"> – Donát János: </w:t>
      </w:r>
      <w:r w:rsidRPr="002C7894">
        <w:rPr>
          <w:rFonts w:ascii="Georgia" w:hAnsi="Georgia"/>
          <w:i/>
          <w:sz w:val="28"/>
          <w:szCs w:val="28"/>
        </w:rPr>
        <w:t>Kazinczy Ferenc arcképe</w:t>
      </w:r>
    </w:p>
    <w:p w:rsidR="00EC483F" w:rsidRPr="00EC483F" w:rsidRDefault="002C789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</w:t>
      </w:r>
      <w:r w:rsidR="00EC483F" w:rsidRPr="00EC483F">
        <w:rPr>
          <w:rFonts w:ascii="Georgia" w:hAnsi="Georgia"/>
          <w:sz w:val="28"/>
          <w:szCs w:val="28"/>
        </w:rPr>
        <w:t xml:space="preserve">MNM 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Kazinczy 1829-ben Pesten járva, a képárusoknál és képgyűjteményekben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 „csatadarabokat” látta a legnépszerűbb műfajnak. Ezért lelkesedtek a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képárus boltok előtt gyülekező „uraságok és asszonyságok, a </w:t>
      </w:r>
      <w:proofErr w:type="spellStart"/>
      <w:r w:rsidRPr="00EC483F">
        <w:rPr>
          <w:rFonts w:ascii="Georgia" w:hAnsi="Georgia"/>
          <w:sz w:val="28"/>
          <w:szCs w:val="28"/>
        </w:rPr>
        <w:t>Curia</w:t>
      </w:r>
      <w:proofErr w:type="spellEnd"/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jurátusai és a közkatonák… s tűzzel beszélgetik, hogy volt, mint volt.”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Ezzel az író pontosan rögzíti az egykorú értékelés szempontjait: a nézők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számára a legfontosabb a festmények szavakra lefordítható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mondanivalója volt.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történelmi festészet támogatásánál meg kell említeni József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nádor nevét. 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211F8A">
        <w:rPr>
          <w:rFonts w:ascii="Georgia" w:hAnsi="Georgia"/>
          <w:b/>
          <w:sz w:val="28"/>
          <w:szCs w:val="28"/>
          <w:u w:val="single"/>
        </w:rPr>
        <w:t>3. kép</w:t>
      </w:r>
      <w:r w:rsidRPr="00EC483F">
        <w:rPr>
          <w:rFonts w:ascii="Georgia" w:hAnsi="Georgia"/>
          <w:sz w:val="28"/>
          <w:szCs w:val="28"/>
        </w:rPr>
        <w:t xml:space="preserve"> – Barabás Miklós: </w:t>
      </w:r>
      <w:r w:rsidRPr="00211F8A">
        <w:rPr>
          <w:rFonts w:ascii="Georgia" w:hAnsi="Georgia"/>
          <w:i/>
          <w:sz w:val="28"/>
          <w:szCs w:val="28"/>
        </w:rPr>
        <w:t>József nádor</w:t>
      </w:r>
      <w:r w:rsidRPr="00EC483F">
        <w:rPr>
          <w:rFonts w:ascii="Georgia" w:hAnsi="Georgia"/>
          <w:sz w:val="28"/>
          <w:szCs w:val="28"/>
        </w:rPr>
        <w:t xml:space="preserve"> 1846</w:t>
      </w:r>
    </w:p>
    <w:p w:rsidR="00EC483F" w:rsidRPr="00EC483F" w:rsidRDefault="00211F8A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</w:t>
      </w:r>
      <w:r w:rsidR="00EC483F" w:rsidRPr="00EC483F">
        <w:rPr>
          <w:rFonts w:ascii="Georgia" w:hAnsi="Georgia"/>
          <w:sz w:val="28"/>
          <w:szCs w:val="28"/>
        </w:rPr>
        <w:t xml:space="preserve">MNM 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XIX. század elején egyetlen óriási méretű csatakép látható nálunk, ez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id. Peter </w:t>
      </w:r>
      <w:proofErr w:type="spellStart"/>
      <w:r w:rsidRPr="00EC483F">
        <w:rPr>
          <w:rFonts w:ascii="Georgia" w:hAnsi="Georgia"/>
          <w:sz w:val="28"/>
          <w:szCs w:val="28"/>
        </w:rPr>
        <w:t>Krafft</w:t>
      </w:r>
      <w:proofErr w:type="spellEnd"/>
      <w:r w:rsidRPr="00EC483F">
        <w:rPr>
          <w:rFonts w:ascii="Georgia" w:hAnsi="Georgia"/>
          <w:sz w:val="28"/>
          <w:szCs w:val="28"/>
        </w:rPr>
        <w:t xml:space="preserve"> bécsi festő</w:t>
      </w:r>
      <w:r w:rsidR="004C77EF">
        <w:rPr>
          <w:rFonts w:ascii="Georgia" w:hAnsi="Georgia"/>
          <w:sz w:val="28"/>
          <w:szCs w:val="28"/>
        </w:rPr>
        <w:t xml:space="preserve"> Zrínyi kirohanása c. festménye.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211F8A">
        <w:rPr>
          <w:rFonts w:ascii="Georgia" w:hAnsi="Georgia"/>
          <w:b/>
          <w:sz w:val="28"/>
          <w:szCs w:val="28"/>
          <w:u w:val="single"/>
        </w:rPr>
        <w:t>4. kép</w:t>
      </w:r>
      <w:r w:rsidRPr="00EC483F">
        <w:rPr>
          <w:rFonts w:ascii="Georgia" w:hAnsi="Georgia"/>
          <w:sz w:val="28"/>
          <w:szCs w:val="28"/>
        </w:rPr>
        <w:t xml:space="preserve"> – id. Peter </w:t>
      </w:r>
      <w:proofErr w:type="spellStart"/>
      <w:r w:rsidRPr="00EC483F">
        <w:rPr>
          <w:rFonts w:ascii="Georgia" w:hAnsi="Georgia"/>
          <w:sz w:val="28"/>
          <w:szCs w:val="28"/>
        </w:rPr>
        <w:t>Krafft</w:t>
      </w:r>
      <w:proofErr w:type="spellEnd"/>
      <w:r w:rsidRPr="00EC483F">
        <w:rPr>
          <w:rFonts w:ascii="Georgia" w:hAnsi="Georgia"/>
          <w:sz w:val="28"/>
          <w:szCs w:val="28"/>
        </w:rPr>
        <w:t xml:space="preserve">: </w:t>
      </w:r>
      <w:r w:rsidRPr="00211F8A">
        <w:rPr>
          <w:rFonts w:ascii="Georgia" w:hAnsi="Georgia"/>
          <w:i/>
          <w:sz w:val="28"/>
          <w:szCs w:val="28"/>
        </w:rPr>
        <w:t>Zrínyi kirohanása</w:t>
      </w:r>
      <w:r w:rsidRPr="00EC483F">
        <w:rPr>
          <w:rFonts w:ascii="Georgia" w:hAnsi="Georgia"/>
          <w:sz w:val="28"/>
          <w:szCs w:val="28"/>
        </w:rPr>
        <w:t xml:space="preserve"> 1825 (</w:t>
      </w:r>
      <w:proofErr w:type="spellStart"/>
      <w:r w:rsidRPr="00EC483F">
        <w:rPr>
          <w:rFonts w:ascii="Georgia" w:hAnsi="Georgia"/>
          <w:sz w:val="28"/>
          <w:szCs w:val="28"/>
        </w:rPr>
        <w:t>o.v</w:t>
      </w:r>
      <w:proofErr w:type="spellEnd"/>
      <w:r w:rsidRPr="00EC483F">
        <w:rPr>
          <w:rFonts w:ascii="Georgia" w:hAnsi="Georgia"/>
          <w:sz w:val="28"/>
          <w:szCs w:val="28"/>
        </w:rPr>
        <w:t>.) 455 x 645 cm</w:t>
      </w:r>
    </w:p>
    <w:p w:rsidR="002C7894" w:rsidRDefault="00211F8A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</w:t>
      </w:r>
      <w:r w:rsidR="00EC483F" w:rsidRPr="00EC483F">
        <w:rPr>
          <w:rFonts w:ascii="Georgia" w:hAnsi="Georgia"/>
          <w:sz w:val="28"/>
          <w:szCs w:val="28"/>
        </w:rPr>
        <w:t>Szépművészeti Múzeum</w:t>
      </w:r>
      <w:r w:rsidR="002C7894">
        <w:rPr>
          <w:rFonts w:ascii="Georgia" w:hAnsi="Georgia"/>
          <w:sz w:val="28"/>
          <w:szCs w:val="28"/>
        </w:rPr>
        <w:t xml:space="preserve"> 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Ez a hatalmas vászon már az alakuló Nemzeti Képcsarnok egyik első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műtárgya lesz.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kép 1825-ben megrendelésre, a Nemzeti Múzeum gyűjteményének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gyarapítására készült.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Témáját a magyar vármegyék a bécsi művésznek a megrendeléssel együtt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megadták.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várvédő Zrínyi Miklós, néhány allegorikus portré után ezen a képen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vált a XIX. századi történelmi festmények hősévé.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Az 1566-os szigeti ostrom utolsó jelenetét ábrázolja. Zrínyi Miklós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várkapitány és kíséretének kirohanását az égő várból és összecsapását a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török hadakkal.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lastRenderedPageBreak/>
        <w:t>A képen, - mint ezt Kazinczy is észrevette – Zrínyi nem a halálba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menő hős, hanem „egy vitéz ember merészségében van felkapva, amint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ölni </w:t>
      </w:r>
      <w:proofErr w:type="spellStart"/>
      <w:r w:rsidRPr="00EC483F">
        <w:rPr>
          <w:rFonts w:ascii="Georgia" w:hAnsi="Georgia"/>
          <w:sz w:val="28"/>
          <w:szCs w:val="28"/>
        </w:rPr>
        <w:t>megyen</w:t>
      </w:r>
      <w:proofErr w:type="spellEnd"/>
      <w:r w:rsidRPr="00EC483F">
        <w:rPr>
          <w:rFonts w:ascii="Georgia" w:hAnsi="Georgia"/>
          <w:sz w:val="28"/>
          <w:szCs w:val="28"/>
        </w:rPr>
        <w:t xml:space="preserve"> az ellenséget”. Nem fut, hanem harcra indul.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Ez a színpadias pátosz a kép legfőbb aktualitása és érdeme, és ezt az sem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csökkenti, hogy Zrínyi és a Szigetvárért életüket áldozó katonák Rubens-metszetek nyomán rendezett kompozícióban, színpadias görögtűz fényét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idéző háttér előtt csatáznak. *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képet közadakozásból rendelték meg József nádor sugalmazására a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MNM számára.</w:t>
      </w:r>
    </w:p>
    <w:p w:rsidR="00EC483F" w:rsidRPr="00F914D7" w:rsidRDefault="00EC483F" w:rsidP="00DF2442">
      <w:pPr>
        <w:spacing w:line="240" w:lineRule="auto"/>
        <w:jc w:val="both"/>
        <w:rPr>
          <w:rFonts w:ascii="Georgia" w:hAnsi="Georgia"/>
          <w:i/>
          <w:sz w:val="24"/>
          <w:szCs w:val="24"/>
        </w:rPr>
      </w:pPr>
      <w:r w:rsidRPr="00EC483F">
        <w:rPr>
          <w:rFonts w:ascii="Georgia" w:hAnsi="Georgia"/>
          <w:sz w:val="28"/>
          <w:szCs w:val="28"/>
        </w:rPr>
        <w:t>A kompozíció azt a birodalmi gondolatot hangsúlyozza, hogy a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magyarságnak akár véráldozatok árán is kötelessége megvédeni a</w:t>
      </w:r>
      <w:r w:rsidR="002C789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Habsburg házat. </w:t>
      </w:r>
      <w:r w:rsidRPr="00F914D7">
        <w:rPr>
          <w:rFonts w:ascii="Georgia" w:hAnsi="Georgia"/>
          <w:i/>
          <w:sz w:val="24"/>
          <w:szCs w:val="24"/>
        </w:rPr>
        <w:t>(A kép keletkezésének idején érvényes mondanivaló).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 xml:space="preserve">A festő, id. Peter </w:t>
      </w:r>
      <w:proofErr w:type="spellStart"/>
      <w:r w:rsidRPr="00EC483F">
        <w:rPr>
          <w:rFonts w:ascii="Georgia" w:hAnsi="Georgia"/>
          <w:sz w:val="28"/>
          <w:szCs w:val="28"/>
        </w:rPr>
        <w:t>Krafft</w:t>
      </w:r>
      <w:proofErr w:type="spellEnd"/>
      <w:r w:rsidRPr="00EC483F">
        <w:rPr>
          <w:rFonts w:ascii="Georgia" w:hAnsi="Georgia"/>
          <w:sz w:val="28"/>
          <w:szCs w:val="28"/>
        </w:rPr>
        <w:t xml:space="preserve"> Párizsban tanult, ahol David növendéke volt</w:t>
      </w:r>
      <w:r w:rsidR="00F914D7">
        <w:rPr>
          <w:rFonts w:ascii="Georgia" w:hAnsi="Georgia"/>
          <w:sz w:val="28"/>
          <w:szCs w:val="28"/>
        </w:rPr>
        <w:t>.</w:t>
      </w:r>
      <w:r w:rsidRPr="00EC483F">
        <w:rPr>
          <w:rFonts w:ascii="Georgia" w:hAnsi="Georgia"/>
          <w:sz w:val="28"/>
          <w:szCs w:val="28"/>
        </w:rPr>
        <w:t xml:space="preserve"> 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Festészete bizonyos mértékig a francia klasszicista akadémia szellemében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született és párhuzamos úton haladt a francia csataképfestők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módszerével.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__________________________________________________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történeti festészet témáihoz a megfelelő nemzeti hőst a korai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történeti festészetünk a Hunyadi családban lelte fel.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Nézzük: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211F8A">
        <w:rPr>
          <w:rFonts w:ascii="Georgia" w:hAnsi="Georgia"/>
          <w:b/>
          <w:sz w:val="28"/>
          <w:szCs w:val="28"/>
          <w:u w:val="single"/>
        </w:rPr>
        <w:t>5. kép</w:t>
      </w:r>
      <w:r w:rsidRPr="00EC483F">
        <w:rPr>
          <w:rFonts w:ascii="Georgia" w:hAnsi="Georgia"/>
          <w:sz w:val="28"/>
          <w:szCs w:val="28"/>
        </w:rPr>
        <w:t xml:space="preserve"> – Schmidt József: </w:t>
      </w:r>
      <w:r w:rsidRPr="00211F8A">
        <w:rPr>
          <w:rFonts w:ascii="Georgia" w:hAnsi="Georgia"/>
          <w:i/>
          <w:sz w:val="28"/>
          <w:szCs w:val="28"/>
        </w:rPr>
        <w:t>Hunyadi János halála</w:t>
      </w:r>
      <w:r w:rsidRPr="00EC483F">
        <w:rPr>
          <w:rFonts w:ascii="Georgia" w:hAnsi="Georgia"/>
          <w:sz w:val="28"/>
          <w:szCs w:val="28"/>
        </w:rPr>
        <w:t xml:space="preserve"> 1837 körül.</w:t>
      </w:r>
    </w:p>
    <w:p w:rsidR="00EC483F" w:rsidRPr="00EC483F" w:rsidRDefault="00211F8A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</w:t>
      </w:r>
      <w:proofErr w:type="spellStart"/>
      <w:r w:rsidR="00EC483F" w:rsidRPr="00EC483F">
        <w:rPr>
          <w:rFonts w:ascii="Georgia" w:hAnsi="Georgia"/>
          <w:sz w:val="28"/>
          <w:szCs w:val="28"/>
        </w:rPr>
        <w:t>o.v</w:t>
      </w:r>
      <w:proofErr w:type="spellEnd"/>
      <w:r w:rsidR="00EC483F" w:rsidRPr="00EC483F">
        <w:rPr>
          <w:rFonts w:ascii="Georgia" w:hAnsi="Georgia"/>
          <w:sz w:val="28"/>
          <w:szCs w:val="28"/>
        </w:rPr>
        <w:t>. 60 x 75 cm. Budapesti magántulajdon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Az 1830-as években kevés történelmi festményt festettek M</w:t>
      </w:r>
      <w:r w:rsidR="004C77EF">
        <w:rPr>
          <w:rFonts w:ascii="Georgia" w:hAnsi="Georgia"/>
          <w:sz w:val="28"/>
          <w:szCs w:val="28"/>
        </w:rPr>
        <w:t>agyarország</w:t>
      </w:r>
      <w:r w:rsidRPr="00EC483F">
        <w:rPr>
          <w:rFonts w:ascii="Georgia" w:hAnsi="Georgia"/>
          <w:sz w:val="28"/>
          <w:szCs w:val="28"/>
        </w:rPr>
        <w:t>on. Igen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fontos mű tehát ez a jelenet, amelynek témáját a korszakban, majd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később is több festő ismételten megfestette. A téma fontosságát a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szakirodalomban összefüggésbe hozták </w:t>
      </w:r>
      <w:proofErr w:type="spellStart"/>
      <w:r w:rsidRPr="00EC483F">
        <w:rPr>
          <w:rFonts w:ascii="Georgia" w:hAnsi="Georgia"/>
          <w:sz w:val="28"/>
          <w:szCs w:val="28"/>
        </w:rPr>
        <w:t>Fessler</w:t>
      </w:r>
      <w:proofErr w:type="spellEnd"/>
      <w:r w:rsidRPr="00EC483F">
        <w:rPr>
          <w:rFonts w:ascii="Georgia" w:hAnsi="Georgia"/>
          <w:sz w:val="28"/>
          <w:szCs w:val="28"/>
        </w:rPr>
        <w:t xml:space="preserve"> Ignácz a Hunyadi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családról szóló történeti munkájával, ezt a festménykompozíciót pedig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Czuczor Gergely „Hunyadi János halála” című 1837-ben írott versével</w:t>
      </w:r>
      <w:r w:rsidR="00F914D7">
        <w:rPr>
          <w:rFonts w:ascii="Georgia" w:hAnsi="Georgia"/>
          <w:sz w:val="28"/>
          <w:szCs w:val="28"/>
        </w:rPr>
        <w:t>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vers szerint a haldokló Hunyadi János gyermekeit és hazáját barátai</w:t>
      </w:r>
      <w:r w:rsidR="004C77EF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gondjaira bízza.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Schmidt József által megfestett jeleneten még nem szempont a</w:t>
      </w:r>
      <w:r w:rsidR="00F914D7">
        <w:rPr>
          <w:rFonts w:ascii="Georgia" w:hAnsi="Georgia"/>
          <w:sz w:val="28"/>
          <w:szCs w:val="28"/>
        </w:rPr>
        <w:t xml:space="preserve"> </w:t>
      </w:r>
      <w:proofErr w:type="spellStart"/>
      <w:r w:rsidRPr="00EC483F">
        <w:rPr>
          <w:rFonts w:ascii="Georgia" w:hAnsi="Georgia"/>
          <w:sz w:val="28"/>
          <w:szCs w:val="28"/>
        </w:rPr>
        <w:t>historizáló</w:t>
      </w:r>
      <w:proofErr w:type="spellEnd"/>
      <w:r w:rsidRPr="00EC483F">
        <w:rPr>
          <w:rFonts w:ascii="Georgia" w:hAnsi="Georgia"/>
          <w:sz w:val="28"/>
          <w:szCs w:val="28"/>
        </w:rPr>
        <w:t xml:space="preserve"> archeológiai hűség.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Hunyadi János barokk templom </w:t>
      </w:r>
      <w:proofErr w:type="spellStart"/>
      <w:r w:rsidRPr="00EC483F">
        <w:rPr>
          <w:rFonts w:ascii="Georgia" w:hAnsi="Georgia"/>
          <w:sz w:val="28"/>
          <w:szCs w:val="28"/>
        </w:rPr>
        <w:t>belsejében</w:t>
      </w:r>
      <w:proofErr w:type="spellEnd"/>
      <w:r w:rsidRPr="00EC483F">
        <w:rPr>
          <w:rFonts w:ascii="Georgia" w:hAnsi="Georgia"/>
          <w:sz w:val="28"/>
          <w:szCs w:val="28"/>
        </w:rPr>
        <w:t>, baldachinos barokk oltár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előtt fekszik hevenyészettfekhelyén. Mögötte hatalmas zászló takarja el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csaknem teljesen az oltárt, erre emeli esküre egyik kezét egy szakállas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idős vitéz, aki </w:t>
      </w:r>
      <w:proofErr w:type="spellStart"/>
      <w:r w:rsidRPr="00EC483F">
        <w:rPr>
          <w:rFonts w:ascii="Georgia" w:hAnsi="Georgia"/>
          <w:sz w:val="28"/>
          <w:szCs w:val="28"/>
        </w:rPr>
        <w:t>jobbjával</w:t>
      </w:r>
      <w:proofErr w:type="spellEnd"/>
      <w:r w:rsidRPr="00EC483F">
        <w:rPr>
          <w:rFonts w:ascii="Georgia" w:hAnsi="Georgia"/>
          <w:sz w:val="28"/>
          <w:szCs w:val="28"/>
        </w:rPr>
        <w:t xml:space="preserve"> Hunyaditól búcsúzik.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Mögötte több térdelő és álló nemes alakja látható. Hunyadi vállára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borulva zokog egy ifjú, akiben Mátyást sejthetjük, lábánál pedig László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térdel.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lastRenderedPageBreak/>
        <w:t>A kép jobb oldalán az ősz Kapisztrán János közeledik a kehellyel, mögötte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két ferences szerzetes.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kép előterében egy ősz hajú vitéz vigasztal egy másik gyereket.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sokalakos kompozíció főhőse kétségtelenül a haldokló törökverő hős,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aki történelmi tettei folytatására hívja fel utódait.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Ez a téma sokszor ismétlődik a korszak festészetében, de a képek egy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része elveszett, e korszakból Schmidt József változata maradt meg.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törökverő hős utolsó órái és búcsúja fiaitól és kapitányaitól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szomorújáték szerű téma, de romantikája sajátosan magyar.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Hunyadi nem keleti despota, nem antik hős, hanem fővezérként is a haza</w:t>
      </w:r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egyszerű katonája, aki életével és halála előtti utolsó </w:t>
      </w:r>
      <w:proofErr w:type="spellStart"/>
      <w:r w:rsidRPr="00EC483F">
        <w:rPr>
          <w:rFonts w:ascii="Georgia" w:hAnsi="Georgia"/>
          <w:sz w:val="28"/>
          <w:szCs w:val="28"/>
        </w:rPr>
        <w:t>búcsúszavaival</w:t>
      </w:r>
      <w:proofErr w:type="spellEnd"/>
      <w:r w:rsidR="00F914D7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egyaránt példa az utókor számára.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C483F" w:rsidRPr="00211F8A" w:rsidRDefault="00EC483F" w:rsidP="00DF2442">
      <w:pPr>
        <w:spacing w:line="240" w:lineRule="auto"/>
        <w:jc w:val="both"/>
        <w:rPr>
          <w:rFonts w:ascii="Georgia" w:hAnsi="Georgia"/>
          <w:i/>
          <w:sz w:val="28"/>
          <w:szCs w:val="28"/>
        </w:rPr>
      </w:pPr>
      <w:r w:rsidRPr="00211F8A">
        <w:rPr>
          <w:rFonts w:ascii="Georgia" w:hAnsi="Georgia"/>
          <w:b/>
          <w:sz w:val="28"/>
          <w:szCs w:val="28"/>
          <w:u w:val="single"/>
        </w:rPr>
        <w:t>6. kép</w:t>
      </w:r>
      <w:r w:rsidRPr="00EC483F">
        <w:rPr>
          <w:rFonts w:ascii="Georgia" w:hAnsi="Georgia"/>
          <w:sz w:val="28"/>
          <w:szCs w:val="28"/>
        </w:rPr>
        <w:t xml:space="preserve"> – Kovács Mihály: </w:t>
      </w:r>
      <w:r w:rsidRPr="00211F8A">
        <w:rPr>
          <w:rFonts w:ascii="Georgia" w:hAnsi="Georgia"/>
          <w:i/>
          <w:sz w:val="28"/>
          <w:szCs w:val="28"/>
        </w:rPr>
        <w:t>A mohácsi csata után Perényiné eltemetteti az</w:t>
      </w:r>
    </w:p>
    <w:p w:rsidR="00EC483F" w:rsidRPr="00EC483F" w:rsidRDefault="00211F8A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i/>
          <w:sz w:val="28"/>
          <w:szCs w:val="28"/>
        </w:rPr>
        <w:t xml:space="preserve">                 </w:t>
      </w:r>
      <w:r w:rsidR="00EC483F" w:rsidRPr="00211F8A">
        <w:rPr>
          <w:rFonts w:ascii="Georgia" w:hAnsi="Georgia"/>
          <w:i/>
          <w:sz w:val="28"/>
          <w:szCs w:val="28"/>
        </w:rPr>
        <w:t xml:space="preserve">elesetteket </w:t>
      </w:r>
      <w:r w:rsidR="00EC483F" w:rsidRPr="00EC483F">
        <w:rPr>
          <w:rFonts w:ascii="Georgia" w:hAnsi="Georgia"/>
          <w:sz w:val="28"/>
          <w:szCs w:val="28"/>
        </w:rPr>
        <w:t>1854</w:t>
      </w:r>
    </w:p>
    <w:p w:rsidR="00EC483F" w:rsidRPr="00EC483F" w:rsidRDefault="00211F8A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</w:t>
      </w:r>
      <w:proofErr w:type="spellStart"/>
      <w:r w:rsidR="00EC483F" w:rsidRPr="00EC483F">
        <w:rPr>
          <w:rFonts w:ascii="Georgia" w:hAnsi="Georgia"/>
          <w:sz w:val="28"/>
          <w:szCs w:val="28"/>
        </w:rPr>
        <w:t>o.v</w:t>
      </w:r>
      <w:proofErr w:type="spellEnd"/>
      <w:r w:rsidR="00EC483F" w:rsidRPr="00EC483F">
        <w:rPr>
          <w:rFonts w:ascii="Georgia" w:hAnsi="Georgia"/>
          <w:sz w:val="28"/>
          <w:szCs w:val="28"/>
        </w:rPr>
        <w:t>. 38 x 53 cm. Eger, Dobó István Múzeum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 xml:space="preserve">A mohácsi csata témája az 1849-es szabadságharcra utaló </w:t>
      </w:r>
      <w:proofErr w:type="gramStart"/>
      <w:r w:rsidRPr="00EC483F">
        <w:rPr>
          <w:rFonts w:ascii="Georgia" w:hAnsi="Georgia"/>
          <w:sz w:val="28"/>
          <w:szCs w:val="28"/>
        </w:rPr>
        <w:t>célzattal</w:t>
      </w:r>
      <w:r w:rsidR="00DE46CC">
        <w:rPr>
          <w:rFonts w:ascii="Georgia" w:hAnsi="Georgia"/>
          <w:sz w:val="28"/>
          <w:szCs w:val="28"/>
        </w:rPr>
        <w:t xml:space="preserve">  </w:t>
      </w:r>
      <w:r w:rsidRPr="00EC483F">
        <w:rPr>
          <w:rFonts w:ascii="Georgia" w:hAnsi="Georgia"/>
          <w:sz w:val="28"/>
          <w:szCs w:val="28"/>
        </w:rPr>
        <w:t>többször</w:t>
      </w:r>
      <w:proofErr w:type="gramEnd"/>
      <w:r w:rsidR="004C77EF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felmerül. Ilyen többször felmerülő aktualizált epizód, amelyet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Kovács Mihály és Orlay </w:t>
      </w:r>
      <w:proofErr w:type="spellStart"/>
      <w:r w:rsidRPr="00EC483F">
        <w:rPr>
          <w:rFonts w:ascii="Georgia" w:hAnsi="Georgia"/>
          <w:sz w:val="28"/>
          <w:szCs w:val="28"/>
        </w:rPr>
        <w:t>Petrich</w:t>
      </w:r>
      <w:proofErr w:type="spellEnd"/>
      <w:r w:rsidRPr="00EC483F">
        <w:rPr>
          <w:rFonts w:ascii="Georgia" w:hAnsi="Georgia"/>
          <w:sz w:val="28"/>
          <w:szCs w:val="28"/>
        </w:rPr>
        <w:t xml:space="preserve"> Soma egyaránt megfestett, az a jelenet,</w:t>
      </w:r>
      <w:r w:rsidR="004C77EF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amely az elesetteket férje holttestével együtt eltemető Perényi Péternét és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kíséretét ábrázolja.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festmény, amely több változatban, egészen a hetvenes évek elejéig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elkíséri Kovács Mihály életútját, így lényegében a szabadságharcot követő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nemzeti gyász gondolatkörében fogant, amelyet kissé naiv borzadállyal, a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romantikus szellemű un. „vészképek” eszközeivel ábrázol a festő.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C483F" w:rsidRPr="00211F8A" w:rsidRDefault="00EC483F" w:rsidP="00DF2442">
      <w:pPr>
        <w:spacing w:line="240" w:lineRule="auto"/>
        <w:jc w:val="both"/>
        <w:rPr>
          <w:rFonts w:ascii="Georgia" w:hAnsi="Georgia"/>
          <w:b/>
          <w:sz w:val="28"/>
          <w:szCs w:val="28"/>
          <w:u w:val="single"/>
        </w:rPr>
      </w:pPr>
      <w:r w:rsidRPr="00211F8A">
        <w:rPr>
          <w:rFonts w:ascii="Georgia" w:hAnsi="Georgia"/>
          <w:b/>
          <w:sz w:val="28"/>
          <w:szCs w:val="28"/>
          <w:u w:val="single"/>
        </w:rPr>
        <w:t>7. kép</w:t>
      </w:r>
      <w:r w:rsidRPr="00EC483F">
        <w:rPr>
          <w:rFonts w:ascii="Georgia" w:hAnsi="Georgia"/>
          <w:sz w:val="28"/>
          <w:szCs w:val="28"/>
        </w:rPr>
        <w:t xml:space="preserve"> – Orlay </w:t>
      </w:r>
      <w:proofErr w:type="spellStart"/>
      <w:r w:rsidRPr="00EC483F">
        <w:rPr>
          <w:rFonts w:ascii="Georgia" w:hAnsi="Georgia"/>
          <w:sz w:val="28"/>
          <w:szCs w:val="28"/>
        </w:rPr>
        <w:t>Petrich</w:t>
      </w:r>
      <w:proofErr w:type="spellEnd"/>
      <w:r w:rsidRPr="00EC483F">
        <w:rPr>
          <w:rFonts w:ascii="Georgia" w:hAnsi="Georgia"/>
          <w:sz w:val="28"/>
          <w:szCs w:val="28"/>
        </w:rPr>
        <w:t xml:space="preserve"> Soma: </w:t>
      </w:r>
      <w:r w:rsidRPr="00211F8A">
        <w:rPr>
          <w:rFonts w:ascii="Georgia" w:hAnsi="Georgia"/>
          <w:b/>
          <w:sz w:val="28"/>
          <w:szCs w:val="28"/>
          <w:u w:val="single"/>
        </w:rPr>
        <w:t>Perényiné temeti a mohácsi halottakat</w:t>
      </w:r>
    </w:p>
    <w:p w:rsidR="00EC483F" w:rsidRPr="00EC483F" w:rsidRDefault="00DE46CC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</w:t>
      </w:r>
      <w:r w:rsidR="00EC483F" w:rsidRPr="00EC483F">
        <w:rPr>
          <w:rFonts w:ascii="Georgia" w:hAnsi="Georgia"/>
          <w:sz w:val="28"/>
          <w:szCs w:val="28"/>
        </w:rPr>
        <w:t xml:space="preserve">1860-es évek. </w:t>
      </w:r>
      <w:proofErr w:type="spellStart"/>
      <w:r w:rsidR="00EC483F" w:rsidRPr="00EC483F">
        <w:rPr>
          <w:rFonts w:ascii="Georgia" w:hAnsi="Georgia"/>
          <w:sz w:val="28"/>
          <w:szCs w:val="28"/>
        </w:rPr>
        <w:t>O.v</w:t>
      </w:r>
      <w:proofErr w:type="spellEnd"/>
      <w:r w:rsidR="00EC483F" w:rsidRPr="00EC483F">
        <w:rPr>
          <w:rFonts w:ascii="Georgia" w:hAnsi="Georgia"/>
          <w:sz w:val="28"/>
          <w:szCs w:val="28"/>
        </w:rPr>
        <w:t>. 48 x 81 cm, MNM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középméretű kép csupán tanulmány lehetett egy nagyobb műhöz,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amely soha nem készült el. Orlay sokkal több tudatossággal rendezte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szimmetrikus kompozícióvá a jelenetet, mint Kovács Mihály,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középpontjában az imádkozó Perényiné alakjával, aki Kovács festményén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felemelt </w:t>
      </w:r>
      <w:proofErr w:type="spellStart"/>
      <w:r w:rsidRPr="00EC483F">
        <w:rPr>
          <w:rFonts w:ascii="Georgia" w:hAnsi="Georgia"/>
          <w:sz w:val="28"/>
          <w:szCs w:val="28"/>
        </w:rPr>
        <w:t>jobbjával</w:t>
      </w:r>
      <w:proofErr w:type="spellEnd"/>
      <w:r w:rsidRPr="00EC483F">
        <w:rPr>
          <w:rFonts w:ascii="Georgia" w:hAnsi="Georgia"/>
          <w:sz w:val="28"/>
          <w:szCs w:val="28"/>
        </w:rPr>
        <w:t xml:space="preserve"> ad jelt a temetésre, Orlaynál pedig mindkét karját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magasba emelve sirat/imádkozik.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lastRenderedPageBreak/>
        <w:t>Lovasok, sírásók, szerzetesek és további gyászoló nők fokozzák mindkét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képen a gyász hangulatát.</w:t>
      </w:r>
    </w:p>
    <w:p w:rsidR="00EC483F" w:rsidRPr="00211F8A" w:rsidRDefault="00EC483F" w:rsidP="00DF2442">
      <w:pPr>
        <w:spacing w:line="240" w:lineRule="auto"/>
        <w:jc w:val="both"/>
        <w:rPr>
          <w:rFonts w:ascii="Georgia" w:hAnsi="Georgia"/>
          <w:i/>
          <w:sz w:val="24"/>
          <w:szCs w:val="24"/>
        </w:rPr>
      </w:pPr>
      <w:r w:rsidRPr="00211F8A">
        <w:rPr>
          <w:rFonts w:ascii="Georgia" w:hAnsi="Georgia"/>
          <w:i/>
          <w:sz w:val="24"/>
          <w:szCs w:val="24"/>
        </w:rPr>
        <w:t>(*Kanizsai Dorottya Perényi Péter nádor felesége)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proofErr w:type="spellStart"/>
      <w:r w:rsidRPr="00EC483F">
        <w:rPr>
          <w:rFonts w:ascii="Georgia" w:hAnsi="Georgia"/>
          <w:sz w:val="28"/>
          <w:szCs w:val="28"/>
        </w:rPr>
        <w:t>Elődeinél</w:t>
      </w:r>
      <w:proofErr w:type="spellEnd"/>
      <w:r w:rsidRPr="00EC483F">
        <w:rPr>
          <w:rFonts w:ascii="Georgia" w:hAnsi="Georgia"/>
          <w:sz w:val="28"/>
          <w:szCs w:val="28"/>
        </w:rPr>
        <w:t xml:space="preserve"> sokkal fejlettebb eszközökkel oldja meg feladatait a Bécsben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tanuló Than Mór, aki hazatérve komoly falképfestői megbízásokat kap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(*Nemzeti Múzeum, Vigadó), de emellett jelentős történelmi képeket is fest.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211F8A">
        <w:rPr>
          <w:rFonts w:ascii="Georgia" w:hAnsi="Georgia"/>
          <w:b/>
          <w:sz w:val="28"/>
          <w:szCs w:val="28"/>
          <w:u w:val="single"/>
        </w:rPr>
        <w:t>8. kép</w:t>
      </w:r>
      <w:r w:rsidRPr="00EC483F">
        <w:rPr>
          <w:rFonts w:ascii="Georgia" w:hAnsi="Georgia"/>
          <w:sz w:val="28"/>
          <w:szCs w:val="28"/>
        </w:rPr>
        <w:t xml:space="preserve"> – Than Mór: </w:t>
      </w:r>
      <w:r w:rsidRPr="00211F8A">
        <w:rPr>
          <w:rFonts w:ascii="Georgia" w:hAnsi="Georgia"/>
          <w:i/>
          <w:sz w:val="28"/>
          <w:szCs w:val="28"/>
        </w:rPr>
        <w:t xml:space="preserve">Nyáry és </w:t>
      </w:r>
      <w:proofErr w:type="spellStart"/>
      <w:r w:rsidRPr="00211F8A">
        <w:rPr>
          <w:rFonts w:ascii="Georgia" w:hAnsi="Georgia"/>
          <w:i/>
          <w:sz w:val="28"/>
          <w:szCs w:val="28"/>
        </w:rPr>
        <w:t>Pekry</w:t>
      </w:r>
      <w:proofErr w:type="spellEnd"/>
      <w:r w:rsidRPr="00211F8A">
        <w:rPr>
          <w:rFonts w:ascii="Georgia" w:hAnsi="Georgia"/>
          <w:i/>
          <w:sz w:val="28"/>
          <w:szCs w:val="28"/>
        </w:rPr>
        <w:t xml:space="preserve"> elfogatása</w:t>
      </w:r>
      <w:r w:rsidRPr="00EC483F">
        <w:rPr>
          <w:rFonts w:ascii="Georgia" w:hAnsi="Georgia"/>
          <w:sz w:val="28"/>
          <w:szCs w:val="28"/>
        </w:rPr>
        <w:t xml:space="preserve"> 1853</w:t>
      </w:r>
    </w:p>
    <w:p w:rsidR="00EC483F" w:rsidRPr="00EC483F" w:rsidRDefault="00211F8A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 </w:t>
      </w:r>
      <w:proofErr w:type="spellStart"/>
      <w:r w:rsidR="00EC483F" w:rsidRPr="00EC483F">
        <w:rPr>
          <w:rFonts w:ascii="Georgia" w:hAnsi="Georgia"/>
          <w:sz w:val="28"/>
          <w:szCs w:val="28"/>
        </w:rPr>
        <w:t>o.v</w:t>
      </w:r>
      <w:proofErr w:type="spellEnd"/>
      <w:r w:rsidR="00EC483F" w:rsidRPr="00EC483F">
        <w:rPr>
          <w:rFonts w:ascii="Georgia" w:hAnsi="Georgia"/>
          <w:sz w:val="28"/>
          <w:szCs w:val="28"/>
        </w:rPr>
        <w:t>. 138 x 213 cm MNG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 xml:space="preserve">c. képe a törökök által </w:t>
      </w:r>
      <w:proofErr w:type="spellStart"/>
      <w:r w:rsidRPr="00EC483F">
        <w:rPr>
          <w:rFonts w:ascii="Georgia" w:hAnsi="Georgia"/>
          <w:sz w:val="28"/>
          <w:szCs w:val="28"/>
        </w:rPr>
        <w:t>ostromolt</w:t>
      </w:r>
      <w:proofErr w:type="spellEnd"/>
      <w:r w:rsidRPr="00EC483F">
        <w:rPr>
          <w:rFonts w:ascii="Georgia" w:hAnsi="Georgia"/>
          <w:sz w:val="28"/>
          <w:szCs w:val="28"/>
        </w:rPr>
        <w:t xml:space="preserve"> szolnoki vár két hős kapitányának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tragikus sorsát dolgozza fel mozgalmas, feszültséggel teli képszerkezettel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és élénk vöröses tónusú színvilággal.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Than Mór tehetsége hamar feltűnt Bécsben. A bécsi iskolában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megtanulta, hogy a történeti képen kisebb csoportokba kell rendezni a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jelenlevőket és erőteljesebb gesztusokkal ki kell emelni a főalakokat.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Ösztönös tehetsége és festői érzéke megóvta attól, hogy mindezt</w:t>
      </w:r>
    </w:p>
    <w:p w:rsidR="00DE46CC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erőltetetté tegye.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 festmény témája az 1553-ban lezajlott szolnoki csata. A törökök ekkor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elfoglalták Szolnok várát és mind Nyáry Lőrinc, a várkapitány, mind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társai életveszedelembe kerültek. A török harcosok egyike éppen lesújtani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készült a félig már elzuhanó kapitányra, amikor a fővezér ezt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megakadályozta. 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Than Mór 1860 és 1880 között többnyire Lotz Károllyal együtt dolgozott.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 Vigadóban, a Nemzeti Múzeumban, az Operaházban és a Keleti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Pályaudvaron ma is láthatók falfestményei.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211F8A">
        <w:rPr>
          <w:rFonts w:ascii="Georgia" w:hAnsi="Georgia"/>
          <w:b/>
          <w:sz w:val="28"/>
          <w:szCs w:val="28"/>
          <w:u w:val="single"/>
        </w:rPr>
        <w:t>9. kép</w:t>
      </w:r>
      <w:r w:rsidRPr="00EC483F">
        <w:rPr>
          <w:rFonts w:ascii="Georgia" w:hAnsi="Georgia"/>
          <w:sz w:val="28"/>
          <w:szCs w:val="28"/>
        </w:rPr>
        <w:t xml:space="preserve"> – Than Mór: </w:t>
      </w:r>
      <w:r w:rsidR="00211F8A" w:rsidRPr="00211F8A">
        <w:rPr>
          <w:rFonts w:ascii="Georgia" w:hAnsi="Georgia"/>
          <w:i/>
          <w:sz w:val="28"/>
          <w:szCs w:val="28"/>
        </w:rPr>
        <w:t>A m</w:t>
      </w:r>
      <w:r w:rsidRPr="00211F8A">
        <w:rPr>
          <w:rFonts w:ascii="Georgia" w:hAnsi="Georgia"/>
          <w:i/>
          <w:sz w:val="28"/>
          <w:szCs w:val="28"/>
        </w:rPr>
        <w:t>ohácsi csata</w:t>
      </w:r>
      <w:r w:rsidRPr="00EC483F">
        <w:rPr>
          <w:rFonts w:ascii="Georgia" w:hAnsi="Georgia"/>
          <w:sz w:val="28"/>
          <w:szCs w:val="28"/>
        </w:rPr>
        <w:t xml:space="preserve"> 1856</w:t>
      </w:r>
    </w:p>
    <w:p w:rsidR="00EC483F" w:rsidRPr="00EC483F" w:rsidRDefault="00DE46CC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 </w:t>
      </w:r>
      <w:proofErr w:type="spellStart"/>
      <w:r w:rsidR="00EC483F" w:rsidRPr="00EC483F">
        <w:rPr>
          <w:rFonts w:ascii="Georgia" w:hAnsi="Georgia"/>
          <w:sz w:val="28"/>
          <w:szCs w:val="28"/>
        </w:rPr>
        <w:t>o.v</w:t>
      </w:r>
      <w:proofErr w:type="spellEnd"/>
      <w:r w:rsidR="00EC483F" w:rsidRPr="00EC483F">
        <w:rPr>
          <w:rFonts w:ascii="Georgia" w:hAnsi="Georgia"/>
          <w:sz w:val="28"/>
          <w:szCs w:val="28"/>
        </w:rPr>
        <w:t xml:space="preserve">. 200 x 400 cm. Kassa, </w:t>
      </w:r>
      <w:proofErr w:type="spellStart"/>
      <w:r w:rsidR="00EC483F" w:rsidRPr="00EC483F">
        <w:rPr>
          <w:rFonts w:ascii="Georgia" w:hAnsi="Georgia"/>
          <w:sz w:val="28"/>
          <w:szCs w:val="28"/>
        </w:rPr>
        <w:t>Wychodoslovenské</w:t>
      </w:r>
      <w:proofErr w:type="spellEnd"/>
      <w:r w:rsidR="00EC483F" w:rsidRPr="00EC483F">
        <w:rPr>
          <w:rFonts w:ascii="Georgia" w:hAnsi="Georgia"/>
          <w:sz w:val="28"/>
          <w:szCs w:val="28"/>
        </w:rPr>
        <w:t xml:space="preserve"> </w:t>
      </w:r>
      <w:proofErr w:type="spellStart"/>
      <w:r w:rsidR="00EC483F" w:rsidRPr="00EC483F">
        <w:rPr>
          <w:rFonts w:ascii="Georgia" w:hAnsi="Georgia"/>
          <w:sz w:val="28"/>
          <w:szCs w:val="28"/>
        </w:rPr>
        <w:t>Múzem</w:t>
      </w:r>
      <w:proofErr w:type="spellEnd"/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Az 1850-es évek elejétől kezdve Than Mór történelmi festményei a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barokk csataképek XIX. századi utóéletét jelentik. Than művészetének a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mozgalmas cselekmény, a lendületes alakrajz és az ösztönös és tanult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értékeket egyesítő színesség a legjobb jellemzője. Nincs más gondolati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célkitűzése, mint a magyar történelem heroikus küzdelmeire felhívja a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külföldi és a magyar kiállításlátogatók figyelmét.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Ez volt a célja az 1856-ban Párizsban festett igen nagy méretű vásznának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is, amely a mohácsi csata csúcspontjának mozgalmas ábrázolása. A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lastRenderedPageBreak/>
        <w:t xml:space="preserve">végsőkig </w:t>
      </w:r>
      <w:proofErr w:type="spellStart"/>
      <w:r w:rsidRPr="00EC483F">
        <w:rPr>
          <w:rFonts w:ascii="Georgia" w:hAnsi="Georgia"/>
          <w:sz w:val="28"/>
          <w:szCs w:val="28"/>
        </w:rPr>
        <w:t>vitézül</w:t>
      </w:r>
      <w:proofErr w:type="spellEnd"/>
      <w:r w:rsidRPr="00EC483F">
        <w:rPr>
          <w:rFonts w:ascii="Georgia" w:hAnsi="Georgia"/>
          <w:sz w:val="28"/>
          <w:szCs w:val="28"/>
        </w:rPr>
        <w:t xml:space="preserve"> küzdő hősöket ábrázoló festményen a király </w:t>
      </w:r>
      <w:proofErr w:type="gramStart"/>
      <w:r w:rsidRPr="00EC483F">
        <w:rPr>
          <w:rFonts w:ascii="Georgia" w:hAnsi="Georgia"/>
          <w:sz w:val="28"/>
          <w:szCs w:val="28"/>
        </w:rPr>
        <w:t>csak</w:t>
      </w:r>
      <w:proofErr w:type="gramEnd"/>
      <w:r w:rsidRPr="00EC483F">
        <w:rPr>
          <w:rFonts w:ascii="Georgia" w:hAnsi="Georgia"/>
          <w:sz w:val="28"/>
          <w:szCs w:val="28"/>
        </w:rPr>
        <w:t xml:space="preserve"> mint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kíséretével távolodó menekülő van jelen.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 xml:space="preserve">A főhősök: </w:t>
      </w:r>
      <w:proofErr w:type="spellStart"/>
      <w:r w:rsidRPr="00EC483F">
        <w:rPr>
          <w:rFonts w:ascii="Georgia" w:hAnsi="Georgia"/>
          <w:sz w:val="28"/>
          <w:szCs w:val="28"/>
        </w:rPr>
        <w:t>Drágffy</w:t>
      </w:r>
      <w:proofErr w:type="spellEnd"/>
      <w:r w:rsidRPr="00EC483F">
        <w:rPr>
          <w:rFonts w:ascii="Georgia" w:hAnsi="Georgia"/>
          <w:sz w:val="28"/>
          <w:szCs w:val="28"/>
        </w:rPr>
        <w:t xml:space="preserve"> János zászlótartó (*országbíró), a Szűz Máriát a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gyermek Jézussal ábrázoló fehér lobogóval, Szalkai László esztergomi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érsek, </w:t>
      </w:r>
      <w:proofErr w:type="spellStart"/>
      <w:r w:rsidRPr="00EC483F">
        <w:rPr>
          <w:rFonts w:ascii="Georgia" w:hAnsi="Georgia"/>
          <w:sz w:val="28"/>
          <w:szCs w:val="28"/>
        </w:rPr>
        <w:t>Tomori</w:t>
      </w:r>
      <w:proofErr w:type="spellEnd"/>
      <w:r w:rsidRPr="00EC483F">
        <w:rPr>
          <w:rFonts w:ascii="Georgia" w:hAnsi="Georgia"/>
          <w:sz w:val="28"/>
          <w:szCs w:val="28"/>
        </w:rPr>
        <w:t xml:space="preserve"> Pál, a már életveszélyesen megsebesült fővezér, s mellettük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 csata gomolygásában magyarok, törökök, közrendűek és nemesek</w:t>
      </w:r>
      <w:r w:rsidR="005409B4">
        <w:rPr>
          <w:rFonts w:ascii="Georgia" w:hAnsi="Georgia"/>
          <w:sz w:val="28"/>
          <w:szCs w:val="28"/>
        </w:rPr>
        <w:t xml:space="preserve"> </w:t>
      </w:r>
      <w:proofErr w:type="spellStart"/>
      <w:r w:rsidRPr="00EC483F">
        <w:rPr>
          <w:rFonts w:ascii="Georgia" w:hAnsi="Georgia"/>
          <w:sz w:val="28"/>
          <w:szCs w:val="28"/>
        </w:rPr>
        <w:t>láthatóak</w:t>
      </w:r>
      <w:proofErr w:type="spellEnd"/>
      <w:r w:rsidRPr="00EC483F">
        <w:rPr>
          <w:rFonts w:ascii="Georgia" w:hAnsi="Georgia"/>
          <w:sz w:val="28"/>
          <w:szCs w:val="28"/>
        </w:rPr>
        <w:t>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Párizsban készült kép méreteit tekintve a művész legnagyobb ifjúkori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vállalkozása.</w:t>
      </w:r>
    </w:p>
    <w:p w:rsidR="00DE46CC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Elnyújtott formátuma azt sejteti, hogy a művész valamilyen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meghatározott építészeti környezetbe szánta művét. A festmény téglalap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alakú síkjának két szimmetria tengelyébe rendezi el a művész a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csoportokat, gondot fordítva a két oldalt a háttérbe vezető mozgásokra is.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 függőleges tengely mentén helyezi el a zászlótartó igen szépen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jellemzett égbe tekintő alakját. Előtte egy térdelő harcos kegyelemért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könyörög a zászlón ábrázolt Szűz Máriához és a gyermek Jézushoz. 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zászlóhoz egészen közel, kivont szablyával hófehér szakállú főpap küzd,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az esztergomi érsek, Szalkai László. Jobbra az előtérben egy másik főpap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(</w:t>
      </w:r>
      <w:proofErr w:type="spellStart"/>
      <w:r w:rsidRPr="00EC483F">
        <w:rPr>
          <w:rFonts w:ascii="Georgia" w:hAnsi="Georgia"/>
          <w:sz w:val="28"/>
          <w:szCs w:val="28"/>
        </w:rPr>
        <w:t>Tomori</w:t>
      </w:r>
      <w:proofErr w:type="spellEnd"/>
      <w:r w:rsidRPr="00EC483F">
        <w:rPr>
          <w:rFonts w:ascii="Georgia" w:hAnsi="Georgia"/>
          <w:sz w:val="28"/>
          <w:szCs w:val="28"/>
        </w:rPr>
        <w:t xml:space="preserve"> Pál kalocsai érsek) holttestét mentik vitézei. Egy hatalmas fekete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sörényű lótól csaknem eltakarva látható a menekülő fiatal király és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kísérete a háttérben. Vészjóslóan közeledik a magyarok felé a lófarkas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zászló, tüzet okád egy ágyú. A festmény mégsem a halál, hanem a hősi</w:t>
      </w:r>
      <w:r w:rsidR="00DE46C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küzdelem emlékképe.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__________________________________________________</w:t>
      </w:r>
    </w:p>
    <w:p w:rsidR="00EC483F" w:rsidRPr="00211F8A" w:rsidRDefault="00EC483F" w:rsidP="00DF2442">
      <w:pPr>
        <w:spacing w:line="240" w:lineRule="auto"/>
        <w:jc w:val="both"/>
        <w:rPr>
          <w:rFonts w:ascii="Georgia" w:hAnsi="Georgia"/>
          <w:b/>
          <w:sz w:val="28"/>
          <w:szCs w:val="28"/>
        </w:rPr>
      </w:pPr>
      <w:r w:rsidRPr="00211F8A">
        <w:rPr>
          <w:rFonts w:ascii="Georgia" w:hAnsi="Georgia"/>
          <w:b/>
          <w:sz w:val="28"/>
          <w:szCs w:val="28"/>
        </w:rPr>
        <w:t>Mohács</w:t>
      </w:r>
    </w:p>
    <w:p w:rsidR="003D5925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„Nemzeti nagylétünk nagy temetője Mohács” – írja Kisfaludy K. 1824-</w:t>
      </w:r>
      <w:r w:rsidR="003D5925">
        <w:rPr>
          <w:rFonts w:ascii="Georgia" w:hAnsi="Georgia"/>
          <w:sz w:val="28"/>
          <w:szCs w:val="28"/>
        </w:rPr>
        <w:t xml:space="preserve"> </w:t>
      </w:r>
      <w:proofErr w:type="spellStart"/>
      <w:r w:rsidRPr="00EC483F">
        <w:rPr>
          <w:rFonts w:ascii="Georgia" w:hAnsi="Georgia"/>
          <w:sz w:val="28"/>
          <w:szCs w:val="28"/>
        </w:rPr>
        <w:t>ben</w:t>
      </w:r>
      <w:proofErr w:type="spellEnd"/>
      <w:r w:rsidRPr="00EC483F">
        <w:rPr>
          <w:rFonts w:ascii="Georgia" w:hAnsi="Georgia"/>
          <w:sz w:val="28"/>
          <w:szCs w:val="28"/>
        </w:rPr>
        <w:t>, de ekkor még egyetlen tömegsírt sem ismertek. Még a csata pontos</w:t>
      </w:r>
      <w:r w:rsidR="003D5925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helyét sem lehet tudni, az áldozatok számáról nem is szólva.</w:t>
      </w:r>
      <w:r w:rsidR="003D5925">
        <w:rPr>
          <w:rFonts w:ascii="Georgia" w:hAnsi="Georgia"/>
          <w:sz w:val="28"/>
          <w:szCs w:val="28"/>
        </w:rPr>
        <w:t xml:space="preserve"> 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mohácsi csatához európai viszonylatban jókora hadsereg gyűlt össze,</w:t>
      </w:r>
      <w:r w:rsidR="003D5925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ám a csapatok jó része késett, nehezen találtak fővezért, és a hadurak</w:t>
      </w:r>
      <w:r w:rsidR="003D5925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vitáztak a követendő stratégián. Mindez máig feldolgozatlan tragédiával</w:t>
      </w:r>
      <w:r w:rsidR="005409B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végződött. – írja a HVG.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 xml:space="preserve">Mit mondott Perényi Ferenc </w:t>
      </w:r>
      <w:proofErr w:type="spellStart"/>
      <w:r w:rsidRPr="00EC483F">
        <w:rPr>
          <w:rFonts w:ascii="Georgia" w:hAnsi="Georgia"/>
          <w:sz w:val="28"/>
          <w:szCs w:val="28"/>
        </w:rPr>
        <w:t>váradi</w:t>
      </w:r>
      <w:proofErr w:type="spellEnd"/>
      <w:r w:rsidRPr="00EC483F">
        <w:rPr>
          <w:rFonts w:ascii="Georgia" w:hAnsi="Georgia"/>
          <w:sz w:val="28"/>
          <w:szCs w:val="28"/>
        </w:rPr>
        <w:t xml:space="preserve"> püspök a csata előtt</w:t>
      </w:r>
      <w:r w:rsidR="003D5925">
        <w:rPr>
          <w:rFonts w:ascii="Georgia" w:hAnsi="Georgia"/>
          <w:sz w:val="28"/>
          <w:szCs w:val="28"/>
        </w:rPr>
        <w:t>?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„A napot, melyen a csata lezajlik, - ha már egyszer így tetszett -, a</w:t>
      </w:r>
      <w:r w:rsidR="003D5925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Krisztus vallásáért a </w:t>
      </w:r>
      <w:proofErr w:type="spellStart"/>
      <w:r w:rsidRPr="00EC483F">
        <w:rPr>
          <w:rFonts w:ascii="Georgia" w:hAnsi="Georgia"/>
          <w:sz w:val="28"/>
          <w:szCs w:val="28"/>
        </w:rPr>
        <w:t>Tomori</w:t>
      </w:r>
      <w:proofErr w:type="spellEnd"/>
      <w:r w:rsidRPr="00EC483F">
        <w:rPr>
          <w:rFonts w:ascii="Georgia" w:hAnsi="Georgia"/>
          <w:sz w:val="28"/>
          <w:szCs w:val="28"/>
        </w:rPr>
        <w:t xml:space="preserve"> Pál vezetésével elesett húszezer vértanúnak</w:t>
      </w:r>
      <w:r w:rsidR="003D5925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kell majd szentelni”. - A török és a magyar katonai viszonyokat reálisan</w:t>
      </w:r>
      <w:r w:rsidR="003D5925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felmérő Perényi Ferenc </w:t>
      </w:r>
      <w:proofErr w:type="spellStart"/>
      <w:r w:rsidRPr="00EC483F">
        <w:rPr>
          <w:rFonts w:ascii="Georgia" w:hAnsi="Georgia"/>
          <w:sz w:val="28"/>
          <w:szCs w:val="28"/>
        </w:rPr>
        <w:t>váradi</w:t>
      </w:r>
      <w:proofErr w:type="spellEnd"/>
      <w:r w:rsidRPr="00EC483F">
        <w:rPr>
          <w:rFonts w:ascii="Georgia" w:hAnsi="Georgia"/>
          <w:sz w:val="28"/>
          <w:szCs w:val="28"/>
        </w:rPr>
        <w:t xml:space="preserve"> püspök mondta még a mohácsi csata előtt.</w:t>
      </w:r>
      <w:r w:rsidR="003D5925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És igaza </w:t>
      </w:r>
      <w:r w:rsidRPr="00EC483F">
        <w:rPr>
          <w:rFonts w:ascii="Georgia" w:hAnsi="Georgia"/>
          <w:sz w:val="28"/>
          <w:szCs w:val="28"/>
        </w:rPr>
        <w:lastRenderedPageBreak/>
        <w:t>lett, II. Lajos király seregének közel húszezer harcosa valóban ott</w:t>
      </w:r>
      <w:r w:rsidR="003D5925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maradt a csatatéren, köztük maga Perényi is.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 xml:space="preserve">A csatáról és az előkészületekről </w:t>
      </w:r>
      <w:proofErr w:type="spellStart"/>
      <w:r w:rsidRPr="00EC483F">
        <w:rPr>
          <w:rFonts w:ascii="Georgia" w:hAnsi="Georgia"/>
          <w:sz w:val="28"/>
          <w:szCs w:val="28"/>
        </w:rPr>
        <w:t>Brodarics</w:t>
      </w:r>
      <w:proofErr w:type="spellEnd"/>
      <w:r w:rsidRPr="00EC483F">
        <w:rPr>
          <w:rFonts w:ascii="Georgia" w:hAnsi="Georgia"/>
          <w:sz w:val="28"/>
          <w:szCs w:val="28"/>
        </w:rPr>
        <w:t xml:space="preserve"> István </w:t>
      </w:r>
      <w:proofErr w:type="spellStart"/>
      <w:r w:rsidRPr="00EC483F">
        <w:rPr>
          <w:rFonts w:ascii="Georgia" w:hAnsi="Georgia"/>
          <w:sz w:val="28"/>
          <w:szCs w:val="28"/>
        </w:rPr>
        <w:t>szerémi</w:t>
      </w:r>
      <w:proofErr w:type="spellEnd"/>
      <w:r w:rsidRPr="00EC483F">
        <w:rPr>
          <w:rFonts w:ascii="Georgia" w:hAnsi="Georgia"/>
          <w:sz w:val="28"/>
          <w:szCs w:val="28"/>
        </w:rPr>
        <w:t xml:space="preserve"> püspök írása</w:t>
      </w:r>
      <w:r w:rsidR="005409B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tudósít minket.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könyvek és a tanulmányok százai ellenére máig sem lehet mindent</w:t>
      </w:r>
      <w:r w:rsidR="003D5925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tudni, ezért késhegyre menő viták bontakoznak ki körülötte.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A legjobb kútfő a már említett </w:t>
      </w:r>
      <w:proofErr w:type="spellStart"/>
      <w:r w:rsidRPr="00EC483F">
        <w:rPr>
          <w:rFonts w:ascii="Georgia" w:hAnsi="Georgia"/>
          <w:sz w:val="28"/>
          <w:szCs w:val="28"/>
        </w:rPr>
        <w:t>Brodarics</w:t>
      </w:r>
      <w:proofErr w:type="spellEnd"/>
      <w:r w:rsidRPr="00EC483F">
        <w:rPr>
          <w:rFonts w:ascii="Georgia" w:hAnsi="Georgia"/>
          <w:sz w:val="28"/>
          <w:szCs w:val="28"/>
        </w:rPr>
        <w:t xml:space="preserve"> krónikája, aki attól fogva, hogy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elindult 1526 július végén a budai királyi udvarból, egészen a csatáig a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történések tevékeny részvevője volt.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Napokra lebontva írta le az útvonalat. A teljes képet azonban saját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tapasztalatból, nem tudta megírni, mert elsők között menekült el. A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krónikájából tudni, hogy roppant nehezen gyűlt össze a magyar sereg. A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királynak volt pár ezer katonája, voltak a főurak, főpapok és a megyék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bandériumai, valamint a pápa és egyes uralkodók pénzén </w:t>
      </w:r>
      <w:proofErr w:type="spellStart"/>
      <w:r w:rsidRPr="00EC483F">
        <w:rPr>
          <w:rFonts w:ascii="Georgia" w:hAnsi="Georgia"/>
          <w:sz w:val="28"/>
          <w:szCs w:val="28"/>
        </w:rPr>
        <w:t>bérelt</w:t>
      </w:r>
      <w:proofErr w:type="spellEnd"/>
      <w:r w:rsidRPr="00EC483F">
        <w:rPr>
          <w:rFonts w:ascii="Georgia" w:hAnsi="Georgia"/>
          <w:sz w:val="28"/>
          <w:szCs w:val="28"/>
        </w:rPr>
        <w:t xml:space="preserve"> külföldi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zsoldosok.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Mohácsra érve összejött 25-27 ezres sereg, ennek felerésze gyalogos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katona volt, a lovasok között 3-4 ezer páncélos nehézlovas is akadt.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Végig hordozták a véres kardot.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Hiába számított ez a haderő európai léptékben nagyon jelentősnek, a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csata kezdetére mintegy 10 ezer katona még úton volt (Szapolyai).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magyar haddal szemben mintegy százezres török sereg állt kiváló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tüzérséggel és 6-7 ezer főnyi, puskákkal felszerelt janicsárral.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 felvonulás során végig gondot okozott, hogy a magyar seregeknek nem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volt fővezérük.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Ekkora haderő mozgatásában és harcrendbe állításában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egyetlen magyar főúrnak sem volt gyakorlata.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Szapolyai Jánost szánták vezérnek, de ő még úton volt, ezért Szapolyai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György és </w:t>
      </w:r>
      <w:proofErr w:type="spellStart"/>
      <w:r w:rsidRPr="00EC483F">
        <w:rPr>
          <w:rFonts w:ascii="Georgia" w:hAnsi="Georgia"/>
          <w:sz w:val="28"/>
          <w:szCs w:val="28"/>
        </w:rPr>
        <w:t>Tomori</w:t>
      </w:r>
      <w:proofErr w:type="spellEnd"/>
      <w:r w:rsidRPr="00EC483F">
        <w:rPr>
          <w:rFonts w:ascii="Georgia" w:hAnsi="Georgia"/>
          <w:sz w:val="28"/>
          <w:szCs w:val="28"/>
        </w:rPr>
        <w:t xml:space="preserve"> Pál vették át az irányítást, de alapvetően </w:t>
      </w:r>
      <w:proofErr w:type="spellStart"/>
      <w:r w:rsidRPr="00EC483F">
        <w:rPr>
          <w:rFonts w:ascii="Georgia" w:hAnsi="Georgia"/>
          <w:sz w:val="28"/>
          <w:szCs w:val="28"/>
        </w:rPr>
        <w:t>Tomori</w:t>
      </w:r>
      <w:proofErr w:type="spellEnd"/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határozta meg a csapatok helyét és a harc lefolyását is.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proofErr w:type="spellStart"/>
      <w:r w:rsidRPr="00EC483F">
        <w:rPr>
          <w:rFonts w:ascii="Georgia" w:hAnsi="Georgia"/>
          <w:sz w:val="28"/>
          <w:szCs w:val="28"/>
        </w:rPr>
        <w:t>Brodarics</w:t>
      </w:r>
      <w:proofErr w:type="spellEnd"/>
      <w:r w:rsidRPr="00EC483F">
        <w:rPr>
          <w:rFonts w:ascii="Georgia" w:hAnsi="Georgia"/>
          <w:sz w:val="28"/>
          <w:szCs w:val="28"/>
        </w:rPr>
        <w:t xml:space="preserve"> leírta ugyan a mohácsi csatateret, ám máig nem tisztázott, hol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folyt le pontosan az ütközet. </w:t>
      </w:r>
      <w:proofErr w:type="spellStart"/>
      <w:r w:rsidRPr="00EC483F">
        <w:rPr>
          <w:rFonts w:ascii="Georgia" w:hAnsi="Georgia"/>
          <w:sz w:val="28"/>
          <w:szCs w:val="28"/>
        </w:rPr>
        <w:t>Brodarics</w:t>
      </w:r>
      <w:proofErr w:type="spellEnd"/>
      <w:r w:rsidRPr="00EC483F">
        <w:rPr>
          <w:rFonts w:ascii="Georgia" w:hAnsi="Georgia"/>
          <w:sz w:val="28"/>
          <w:szCs w:val="28"/>
        </w:rPr>
        <w:t xml:space="preserve"> szerint egy domb oldalában fekvő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falu, Földvár volt az, ahol a törökök megjelentek. A falu azóta elpusztult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és a régészeknek máig sem sikerült ezt a helyet teljes bizonyossággal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azonosítaniuk (*más nevek is felmerültek).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 csata helyének meghatározására lehetőséget adna az, hogy tudjuk, a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magyar sereg fele a helyszínen elesett, pár nappal később a szultán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parancsára ott is temették el őket.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szultáni napló szerint a szerdán lezajlott ütközet után szombaton „a</w:t>
      </w:r>
      <w:r w:rsidR="00562BE1">
        <w:rPr>
          <w:rFonts w:ascii="Georgia" w:hAnsi="Georgia"/>
          <w:sz w:val="28"/>
          <w:szCs w:val="28"/>
        </w:rPr>
        <w:t xml:space="preserve"> </w:t>
      </w:r>
      <w:proofErr w:type="spellStart"/>
      <w:r w:rsidRPr="00EC483F">
        <w:rPr>
          <w:rFonts w:ascii="Georgia" w:hAnsi="Georgia"/>
          <w:sz w:val="28"/>
          <w:szCs w:val="28"/>
        </w:rPr>
        <w:t>ruméliai</w:t>
      </w:r>
      <w:proofErr w:type="spellEnd"/>
      <w:r w:rsidRPr="00EC483F">
        <w:rPr>
          <w:rFonts w:ascii="Georgia" w:hAnsi="Georgia"/>
          <w:sz w:val="28"/>
          <w:szCs w:val="28"/>
        </w:rPr>
        <w:t xml:space="preserve"> defterdár parancsot kapott, hogy az elesett gyaurok holttesteit</w:t>
      </w:r>
      <w:r w:rsidR="00562BE1">
        <w:rPr>
          <w:rFonts w:ascii="Georgia" w:hAnsi="Georgia"/>
          <w:sz w:val="28"/>
          <w:szCs w:val="28"/>
        </w:rPr>
        <w:t xml:space="preserve"> </w:t>
      </w:r>
      <w:proofErr w:type="spellStart"/>
      <w:r w:rsidRPr="00EC483F">
        <w:rPr>
          <w:rFonts w:ascii="Georgia" w:hAnsi="Georgia"/>
          <w:sz w:val="28"/>
          <w:szCs w:val="28"/>
        </w:rPr>
        <w:t>szedesse</w:t>
      </w:r>
      <w:proofErr w:type="spellEnd"/>
      <w:r w:rsidRPr="00EC483F">
        <w:rPr>
          <w:rFonts w:ascii="Georgia" w:hAnsi="Georgia"/>
          <w:sz w:val="28"/>
          <w:szCs w:val="28"/>
        </w:rPr>
        <w:t xml:space="preserve"> össze és egy helyen temettesse el”. Vasárnap „húszezer gyalogos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és négyezer páncélos magyar temettek el” (a számok sem azonosak).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lastRenderedPageBreak/>
        <w:t>A kutatások ellenére ezeket a tömegsírokat eddig nem találták meg, pedig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nem lehetnek túl mélyen, mint azt a mohácsi emlékhelyen előkerült sírok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bizonyítják.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Először az 1950-es évek elején véletlenül fedeztek fel öt tömegsírt,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mintegy kétezer halottal. Majd a mohácsi emlékhely kialakításimunkálatainak megkezdésekor került elő még néhány sír. Többet viszont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később sem találtak.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Ezekben a sírokban azonban nem a csata helyén eltemetett katonák</w:t>
      </w:r>
      <w:r w:rsidR="00562BE1">
        <w:rPr>
          <w:rFonts w:ascii="Georgia" w:hAnsi="Georgia"/>
          <w:sz w:val="28"/>
          <w:szCs w:val="28"/>
        </w:rPr>
        <w:t xml:space="preserve"> </w:t>
      </w:r>
      <w:proofErr w:type="spellStart"/>
      <w:r w:rsidRPr="00EC483F">
        <w:rPr>
          <w:rFonts w:ascii="Georgia" w:hAnsi="Georgia"/>
          <w:sz w:val="28"/>
          <w:szCs w:val="28"/>
        </w:rPr>
        <w:t>nyugszanak</w:t>
      </w:r>
      <w:proofErr w:type="spellEnd"/>
      <w:r w:rsidRPr="00EC483F">
        <w:rPr>
          <w:rFonts w:ascii="Georgia" w:hAnsi="Georgia"/>
          <w:sz w:val="28"/>
          <w:szCs w:val="28"/>
        </w:rPr>
        <w:t>, inkább a magyar tábort védőket vagy a szultán parancsára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nyilvánosan kivégeztetetteket helyezték oda. Szulejmán mintegy kétezer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foglyot helyben megöletett. Feltűnő az is, hogy eddig egyetlen tö</w:t>
      </w:r>
      <w:r w:rsidR="00562BE1">
        <w:rPr>
          <w:rFonts w:ascii="Georgia" w:hAnsi="Georgia"/>
          <w:sz w:val="28"/>
          <w:szCs w:val="28"/>
        </w:rPr>
        <w:t>r</w:t>
      </w:r>
      <w:r w:rsidRPr="00EC483F">
        <w:rPr>
          <w:rFonts w:ascii="Georgia" w:hAnsi="Georgia"/>
          <w:sz w:val="28"/>
          <w:szCs w:val="28"/>
        </w:rPr>
        <w:t>ök sírt sem találtak, pedig ők is ott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temethették el a </w:t>
      </w:r>
      <w:proofErr w:type="spellStart"/>
      <w:r w:rsidRPr="00EC483F">
        <w:rPr>
          <w:rFonts w:ascii="Georgia" w:hAnsi="Georgia"/>
          <w:sz w:val="28"/>
          <w:szCs w:val="28"/>
        </w:rPr>
        <w:t>halottaikat</w:t>
      </w:r>
      <w:proofErr w:type="spellEnd"/>
      <w:r w:rsidRPr="00EC483F">
        <w:rPr>
          <w:rFonts w:ascii="Georgia" w:hAnsi="Georgia"/>
          <w:sz w:val="28"/>
          <w:szCs w:val="28"/>
        </w:rPr>
        <w:t>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 xml:space="preserve">A csata megkezdése is </w:t>
      </w:r>
      <w:proofErr w:type="spellStart"/>
      <w:r w:rsidRPr="00EC483F">
        <w:rPr>
          <w:rFonts w:ascii="Georgia" w:hAnsi="Georgia"/>
          <w:sz w:val="28"/>
          <w:szCs w:val="28"/>
        </w:rPr>
        <w:t>Tomori</w:t>
      </w:r>
      <w:proofErr w:type="spellEnd"/>
      <w:r w:rsidRPr="00EC483F">
        <w:rPr>
          <w:rFonts w:ascii="Georgia" w:hAnsi="Georgia"/>
          <w:sz w:val="28"/>
          <w:szCs w:val="28"/>
        </w:rPr>
        <w:t xml:space="preserve"> elhatározásán múlt. Egymást követő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három nap csatarendben állt a magyar sereg, ám a törökök nem akartak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rohamozni. Tudjuk, hogy augusztus 29-én, amikor csak a törökök egy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része érte el a mohácsi síkot, </w:t>
      </w:r>
      <w:proofErr w:type="spellStart"/>
      <w:r w:rsidRPr="00EC483F">
        <w:rPr>
          <w:rFonts w:ascii="Georgia" w:hAnsi="Georgia"/>
          <w:sz w:val="28"/>
          <w:szCs w:val="28"/>
        </w:rPr>
        <w:t>Tomori</w:t>
      </w:r>
      <w:proofErr w:type="spellEnd"/>
      <w:r w:rsidRPr="00EC483F">
        <w:rPr>
          <w:rFonts w:ascii="Georgia" w:hAnsi="Georgia"/>
          <w:sz w:val="28"/>
          <w:szCs w:val="28"/>
        </w:rPr>
        <w:t xml:space="preserve"> úgy döntött, hogy elindul.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Az első roham sikeresnek tűnt, ám valószínűleg csapda volt, mert a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törökök valójában rávezették az ágyúkra a magyarokat. Közben a török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sereg többi része is elfoglalta helyét. A magyarok közül sokan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menekülésre fogták a dolgot.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Ott halt meg a főpapok fele, köztük az esztergomi és a kalocsai érsek és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számos magyar főúr Szapolyai Györgytől </w:t>
      </w:r>
      <w:proofErr w:type="spellStart"/>
      <w:r w:rsidRPr="00EC483F">
        <w:rPr>
          <w:rFonts w:ascii="Georgia" w:hAnsi="Georgia"/>
          <w:sz w:val="28"/>
          <w:szCs w:val="28"/>
        </w:rPr>
        <w:t>Drágffy</w:t>
      </w:r>
      <w:proofErr w:type="spellEnd"/>
      <w:r w:rsidRPr="00EC483F">
        <w:rPr>
          <w:rFonts w:ascii="Georgia" w:hAnsi="Georgia"/>
          <w:sz w:val="28"/>
          <w:szCs w:val="28"/>
        </w:rPr>
        <w:t xml:space="preserve"> János országbíróig.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 csatát a király halála tette végzetessé (*húsz éves – utód – ne vegyen részt).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 csata reggelén „a nádor elővezette a királyt”, felvonultatta a hadsereg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előtt, beszédet mondott és kijelentette, hogy „a hazáért, Krisztus szent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vallásáért, hitveseikért és gyermekeikért a végsőkre, a halálra is el van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szánva”.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Biztos, ami biztos, testőrcsapatot rendeltek a király mellé. A testőrcsapat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vezetői között volt a Gárdonyi Géza: Egri csillagok című regényéből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ismert Török Bálint is. Őket azonban </w:t>
      </w:r>
      <w:proofErr w:type="spellStart"/>
      <w:r w:rsidRPr="00EC483F">
        <w:rPr>
          <w:rFonts w:ascii="Georgia" w:hAnsi="Georgia"/>
          <w:sz w:val="28"/>
          <w:szCs w:val="28"/>
        </w:rPr>
        <w:t>Tomori</w:t>
      </w:r>
      <w:proofErr w:type="spellEnd"/>
      <w:r w:rsidRPr="00EC483F">
        <w:rPr>
          <w:rFonts w:ascii="Georgia" w:hAnsi="Georgia"/>
          <w:sz w:val="28"/>
          <w:szCs w:val="28"/>
        </w:rPr>
        <w:t xml:space="preserve"> elvezényelte a tábort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megtámadó török sereg ellen. Így II. Lajosnak csak pár embere maradt.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Velük menekült a csata után, ám a mocsaras részen </w:t>
      </w:r>
      <w:proofErr w:type="spellStart"/>
      <w:r w:rsidRPr="00EC483F">
        <w:rPr>
          <w:rFonts w:ascii="Georgia" w:hAnsi="Georgia"/>
          <w:sz w:val="28"/>
          <w:szCs w:val="28"/>
        </w:rPr>
        <w:t>páncélostul</w:t>
      </w:r>
      <w:proofErr w:type="spellEnd"/>
      <w:r w:rsidRPr="00EC483F">
        <w:rPr>
          <w:rFonts w:ascii="Georgia" w:hAnsi="Georgia"/>
          <w:sz w:val="28"/>
          <w:szCs w:val="28"/>
        </w:rPr>
        <w:t xml:space="preserve"> a vízbe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esett és megfulladt.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Pár héttel később az esetet túlélő egyik testőre visszament egy csapattal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megkeresni és akkor már elhantolva találtak rá pár méterre attól a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helytől, ahol meghalt. Az azonosítás után Székesfehérváron temették el.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(Festmény: Székely Bertalan: II. Lajos).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 xml:space="preserve">Szulejmán </w:t>
      </w:r>
      <w:proofErr w:type="spellStart"/>
      <w:r w:rsidRPr="00EC483F">
        <w:rPr>
          <w:rFonts w:ascii="Georgia" w:hAnsi="Georgia"/>
          <w:sz w:val="28"/>
          <w:szCs w:val="28"/>
        </w:rPr>
        <w:t>végigvonult</w:t>
      </w:r>
      <w:proofErr w:type="spellEnd"/>
      <w:r w:rsidRPr="00EC483F">
        <w:rPr>
          <w:rFonts w:ascii="Georgia" w:hAnsi="Georgia"/>
          <w:sz w:val="28"/>
          <w:szCs w:val="28"/>
        </w:rPr>
        <w:t xml:space="preserve"> az országon, elfoglalta Budát és ott tudta meg,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hogy II. Lajos életét vesztette.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1526 szeptember 20-án kiüríttette a várost, nem hagyott benne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helyőrséget, hanem elindult hazafelé, </w:t>
      </w:r>
      <w:proofErr w:type="spellStart"/>
      <w:r w:rsidRPr="00EC483F">
        <w:rPr>
          <w:rFonts w:ascii="Georgia" w:hAnsi="Georgia"/>
          <w:sz w:val="28"/>
          <w:szCs w:val="28"/>
        </w:rPr>
        <w:t>Mo-on</w:t>
      </w:r>
      <w:proofErr w:type="spellEnd"/>
      <w:r w:rsidRPr="00EC483F">
        <w:rPr>
          <w:rFonts w:ascii="Georgia" w:hAnsi="Georgia"/>
          <w:sz w:val="28"/>
          <w:szCs w:val="28"/>
        </w:rPr>
        <w:t xml:space="preserve"> pedig a trón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megüresedésével kitört a polgárháború</w:t>
      </w:r>
      <w:r w:rsidR="00562BE1">
        <w:rPr>
          <w:rFonts w:ascii="Georgia" w:hAnsi="Georgia"/>
          <w:sz w:val="28"/>
          <w:szCs w:val="28"/>
        </w:rPr>
        <w:t>.</w:t>
      </w:r>
      <w:r w:rsidRPr="00EC483F">
        <w:rPr>
          <w:rFonts w:ascii="Georgia" w:hAnsi="Georgia"/>
          <w:sz w:val="28"/>
          <w:szCs w:val="28"/>
        </w:rPr>
        <w:t xml:space="preserve"> 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királyi címre pályázó Habsburg Ferdinánd osztrák főherceg és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Szapolyai János erdélyi vajda küzdelme határozta meg a következő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másfél évtizedet (Kettős királyság).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És bár ma is szívesen hangoztatják, hogy M</w:t>
      </w:r>
      <w:r w:rsidR="004C77EF">
        <w:rPr>
          <w:rFonts w:ascii="Georgia" w:hAnsi="Georgia"/>
          <w:sz w:val="28"/>
          <w:szCs w:val="28"/>
        </w:rPr>
        <w:t>agyarország</w:t>
      </w:r>
      <w:bookmarkStart w:id="0" w:name="_GoBack"/>
      <w:bookmarkEnd w:id="0"/>
      <w:r w:rsidRPr="00EC483F">
        <w:rPr>
          <w:rFonts w:ascii="Georgia" w:hAnsi="Georgia"/>
          <w:sz w:val="28"/>
          <w:szCs w:val="28"/>
        </w:rPr>
        <w:t xml:space="preserve"> a kereszténység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védőbástyája volt, voltak azért ott érdekes dolgok. Szapolyai János török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segítséggel vette fel a harcot Ferdinánd ellen, sőt 1529-ben kézcsókra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járult Mohácsnál a szultánhoz.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Török Bálint pedig kifejezetten jó kapcsolatba került egyes török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vezérekkel. 1540-ben például támogatásukkal védte meg Ferdinándtól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Buda várát.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1541-ben azonban Szulejmán úgy határozott, hogy végleg aug. 29-ét teszi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szerencsenapjává. Nem véletlenül: 1521-ben ezen a napon foglalta el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Nándorfehérvárt, 1526-ban pedig szintén ezen a napon győzött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Mohácsnál.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1541 aug. 29-én letartóztatta addigi magyar szövetségeseit, köztük Török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Bálintot, elfoglalta Budát és a magyar királyság fővárosa és az ország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területének jó része közel másfél évszázadra a töröké lett.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__________________________________________________</w:t>
      </w:r>
    </w:p>
    <w:p w:rsidR="00562BE1" w:rsidRDefault="00562BE1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Az 1850-es években a bécsi akadémián felnőtt az a magyar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festőgeneráció, amelynek tagjai kellő technikai tudással rendelkeztek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ahhoz, hogy a történelmi témát kiemeljék a biedermeier, illusztratív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felfogásból. (Akadémikus előadásmód, </w:t>
      </w:r>
      <w:proofErr w:type="spellStart"/>
      <w:r w:rsidRPr="00EC483F">
        <w:rPr>
          <w:rFonts w:ascii="Georgia" w:hAnsi="Georgia"/>
          <w:sz w:val="28"/>
          <w:szCs w:val="28"/>
        </w:rPr>
        <w:t>historizáló</w:t>
      </w:r>
      <w:proofErr w:type="spellEnd"/>
      <w:r w:rsidRPr="00EC483F">
        <w:rPr>
          <w:rFonts w:ascii="Georgia" w:hAnsi="Georgia"/>
          <w:sz w:val="28"/>
          <w:szCs w:val="28"/>
        </w:rPr>
        <w:t xml:space="preserve"> romantika)</w:t>
      </w:r>
      <w:r w:rsidR="00562BE1">
        <w:rPr>
          <w:rFonts w:ascii="Georgia" w:hAnsi="Georgia"/>
          <w:sz w:val="28"/>
          <w:szCs w:val="28"/>
        </w:rPr>
        <w:t>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történelmi festők a szabadságharc leverését követően a szimbolikus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ábrázolás összes lehetőségét felhasználták, hogy tovább éltessék az 1848-</w:t>
      </w:r>
      <w:r w:rsidR="00562BE1">
        <w:rPr>
          <w:rFonts w:ascii="Georgia" w:hAnsi="Georgia"/>
          <w:sz w:val="28"/>
          <w:szCs w:val="28"/>
        </w:rPr>
        <w:t xml:space="preserve"> </w:t>
      </w:r>
      <w:proofErr w:type="spellStart"/>
      <w:r w:rsidRPr="00EC483F">
        <w:rPr>
          <w:rFonts w:ascii="Georgia" w:hAnsi="Georgia"/>
          <w:sz w:val="28"/>
          <w:szCs w:val="28"/>
        </w:rPr>
        <w:t>as</w:t>
      </w:r>
      <w:proofErr w:type="spellEnd"/>
      <w:r w:rsidRPr="00EC483F">
        <w:rPr>
          <w:rFonts w:ascii="Georgia" w:hAnsi="Georgia"/>
          <w:sz w:val="28"/>
          <w:szCs w:val="28"/>
        </w:rPr>
        <w:t xml:space="preserve"> eszméket. Festőink nem is titkolták az a szándékukat, hogy műveikkel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 közvéleményt érzelmi eszközökkel kívánják befolyásolni.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Sikerüket a legszemléletesebben a közönség reagálásai bizonyítják,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nevezetesen a közadakozások, amelyek révén ezek a művek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közgyűjteményekbe kerültek.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történelmi festészet hatékonyságának egyik alapfeltétele a tematika,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téma és a stílus összehangolásának szem előtt tartása. A legkedveltebb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témák közé tartozott a török és a Habsburg-ház elleni függetlenségi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harcok felidézése.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Az érzelmileg árnyalt művészi megjelenítést segítették a fény-árnyék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effektusok, a kontraszthatások, a kompozíción belül a kiemelés, a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lastRenderedPageBreak/>
        <w:t>tömörítés, a drámai szituáció megválasztása és a sokoldalú pszichológiai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jellemzés alkalmazása.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legfontosabb azonban az a körülmény volt, hogy a század közepére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felnőtt egy külföldi akadémiákon tanuló festőnemzedék, amelynek tagjai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mindezt a nyugat-európai képzőművészet színvonalán meg is tudták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valósítani.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korszak és e műfaj kétségtelenül legnagyobb egyénisége Madarász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Viktor volt, aki közel húsz évig élt és dolgozott Párizsban.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562BE1">
        <w:rPr>
          <w:rFonts w:ascii="Georgia" w:hAnsi="Georgia"/>
          <w:b/>
          <w:sz w:val="28"/>
          <w:szCs w:val="28"/>
          <w:u w:val="single"/>
        </w:rPr>
        <w:t>10. kép</w:t>
      </w:r>
      <w:r w:rsidRPr="00EC483F">
        <w:rPr>
          <w:rFonts w:ascii="Georgia" w:hAnsi="Georgia"/>
          <w:sz w:val="28"/>
          <w:szCs w:val="28"/>
        </w:rPr>
        <w:t xml:space="preserve"> – Madarász Viktor: </w:t>
      </w:r>
      <w:r w:rsidRPr="00562BE1">
        <w:rPr>
          <w:rFonts w:ascii="Georgia" w:hAnsi="Georgia"/>
          <w:i/>
          <w:sz w:val="28"/>
          <w:szCs w:val="28"/>
        </w:rPr>
        <w:t>Zách Felicián</w:t>
      </w:r>
      <w:r w:rsidRPr="00EC483F">
        <w:rPr>
          <w:rFonts w:ascii="Georgia" w:hAnsi="Georgia"/>
          <w:sz w:val="28"/>
          <w:szCs w:val="28"/>
        </w:rPr>
        <w:t xml:space="preserve"> 1858</w:t>
      </w:r>
    </w:p>
    <w:p w:rsidR="00EC483F" w:rsidRPr="00EC483F" w:rsidRDefault="00562BE1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   </w:t>
      </w:r>
      <w:proofErr w:type="spellStart"/>
      <w:r w:rsidR="00EC483F" w:rsidRPr="00EC483F">
        <w:rPr>
          <w:rFonts w:ascii="Georgia" w:hAnsi="Georgia"/>
          <w:sz w:val="28"/>
          <w:szCs w:val="28"/>
        </w:rPr>
        <w:t>o.v</w:t>
      </w:r>
      <w:proofErr w:type="spellEnd"/>
      <w:r w:rsidR="00EC483F" w:rsidRPr="00EC483F">
        <w:rPr>
          <w:rFonts w:ascii="Georgia" w:hAnsi="Georgia"/>
          <w:sz w:val="28"/>
          <w:szCs w:val="28"/>
        </w:rPr>
        <w:t>. 152 x 112 cm. MNG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 xml:space="preserve">Az 1858-ban készült </w:t>
      </w:r>
      <w:r w:rsidRPr="00562BE1">
        <w:rPr>
          <w:rFonts w:ascii="Georgia" w:hAnsi="Georgia"/>
          <w:i/>
          <w:sz w:val="28"/>
          <w:szCs w:val="28"/>
        </w:rPr>
        <w:t>Zách Felicián</w:t>
      </w:r>
      <w:r w:rsidRPr="00EC483F">
        <w:rPr>
          <w:rFonts w:ascii="Georgia" w:hAnsi="Georgia"/>
          <w:sz w:val="28"/>
          <w:szCs w:val="28"/>
        </w:rPr>
        <w:t xml:space="preserve"> c. festményén úgy értelmezi az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akadémikus előadásmód követelményeit, hogy két nagyon világosan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jellemzett szereplőt kell egymás mellé állítania. Zách Felicián és a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királynő rokona által elcsábított lányának története egy szomorú fiatal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lány és egy háborgó szenvedélytől fűtött idős ember kettőse.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 xml:space="preserve">A téma </w:t>
      </w:r>
      <w:proofErr w:type="spellStart"/>
      <w:r w:rsidRPr="00EC483F">
        <w:rPr>
          <w:rFonts w:ascii="Georgia" w:hAnsi="Georgia"/>
          <w:sz w:val="28"/>
          <w:szCs w:val="28"/>
        </w:rPr>
        <w:t>melodramati</w:t>
      </w:r>
      <w:r w:rsidR="003B515C">
        <w:rPr>
          <w:rFonts w:ascii="Georgia" w:hAnsi="Georgia"/>
          <w:sz w:val="28"/>
          <w:szCs w:val="28"/>
        </w:rPr>
        <w:t>k</w:t>
      </w:r>
      <w:r w:rsidRPr="00EC483F">
        <w:rPr>
          <w:rFonts w:ascii="Georgia" w:hAnsi="Georgia"/>
          <w:sz w:val="28"/>
          <w:szCs w:val="28"/>
        </w:rPr>
        <w:t>us</w:t>
      </w:r>
      <w:proofErr w:type="spellEnd"/>
      <w:r w:rsidRPr="00EC483F">
        <w:rPr>
          <w:rFonts w:ascii="Georgia" w:hAnsi="Georgia"/>
          <w:sz w:val="28"/>
          <w:szCs w:val="28"/>
        </w:rPr>
        <w:t xml:space="preserve"> családi vonatkozásait talán megsejthették a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párizsi kiállításnézők is. A kép egzotikumát fokozta, hogy a szereplők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különös történeti jelmezekben jelentek meg, és szemmel láthatóan egy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távoli ország valamikori </w:t>
      </w:r>
      <w:proofErr w:type="spellStart"/>
      <w:r w:rsidRPr="00EC483F">
        <w:rPr>
          <w:rFonts w:ascii="Georgia" w:hAnsi="Georgia"/>
          <w:sz w:val="28"/>
          <w:szCs w:val="28"/>
        </w:rPr>
        <w:t>polgárai</w:t>
      </w:r>
      <w:proofErr w:type="spellEnd"/>
      <w:r w:rsidRPr="00EC483F">
        <w:rPr>
          <w:rFonts w:ascii="Georgia" w:hAnsi="Georgia"/>
          <w:sz w:val="28"/>
          <w:szCs w:val="28"/>
        </w:rPr>
        <w:t xml:space="preserve"> voltak. (*1330-ban Zách Felicián sikertelen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merényletet kísérelt meg I. Károly Róbert magyar király ellen).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Madarász nemcsak történelmi, de irodalmi művek illusztrálására is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vállalkozott ebben a festményben. Petőfi Sándor és Arany János egyaránt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felidézte a XIV. században a Károly Róbert udvarában lezajlott eseményt.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 xml:space="preserve">A történetet Madarász a </w:t>
      </w:r>
      <w:proofErr w:type="spellStart"/>
      <w:r w:rsidRPr="00EC483F">
        <w:rPr>
          <w:rFonts w:ascii="Georgia" w:hAnsi="Georgia"/>
          <w:sz w:val="28"/>
          <w:szCs w:val="28"/>
        </w:rPr>
        <w:t>historizáló</w:t>
      </w:r>
      <w:proofErr w:type="spellEnd"/>
      <w:r w:rsidRPr="00EC483F">
        <w:rPr>
          <w:rFonts w:ascii="Georgia" w:hAnsi="Georgia"/>
          <w:sz w:val="28"/>
          <w:szCs w:val="28"/>
        </w:rPr>
        <w:t xml:space="preserve"> romantika eszközeivel dolgozta fel.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Azt a jelenetet ábrázolta, amikor a leány bevallja </w:t>
      </w:r>
      <w:proofErr w:type="spellStart"/>
      <w:r w:rsidRPr="00EC483F">
        <w:rPr>
          <w:rFonts w:ascii="Georgia" w:hAnsi="Georgia"/>
          <w:sz w:val="28"/>
          <w:szCs w:val="28"/>
        </w:rPr>
        <w:t>atyjának</w:t>
      </w:r>
      <w:proofErr w:type="spellEnd"/>
      <w:r w:rsidRPr="00EC483F">
        <w:rPr>
          <w:rFonts w:ascii="Georgia" w:hAnsi="Georgia"/>
          <w:sz w:val="28"/>
          <w:szCs w:val="28"/>
        </w:rPr>
        <w:t>, hogy a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királyné rokona elcsábította. A képen apa és lánya kettőse díszes ruhába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öltözött, gazdagon felékszerezett szereplőkkel lejátszott színpadi jelenet.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Az atya elkeseredetten és bosszúvágytól fűtve mennydörög, a leány pedig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teljesen összetörve zokog. A festményen a külső és belső fényviszonyok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érzékeltetésével is foglalkozott a festő</w:t>
      </w:r>
      <w:r w:rsidR="00562BE1">
        <w:rPr>
          <w:rFonts w:ascii="Georgia" w:hAnsi="Georgia"/>
          <w:sz w:val="28"/>
          <w:szCs w:val="28"/>
        </w:rPr>
        <w:t>.</w:t>
      </w:r>
      <w:r w:rsidRPr="00EC483F">
        <w:rPr>
          <w:rFonts w:ascii="Georgia" w:hAnsi="Georgia"/>
          <w:sz w:val="28"/>
          <w:szCs w:val="28"/>
        </w:rPr>
        <w:t xml:space="preserve"> 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Egy évvel később, 1859-ben, a nemzetközi művészeti életbe mindenáron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betörni akaró Madarász már hatásosabb kompozícióval kísérletezik -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sikerrel.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kép témája az V. László által kivégeztetett Hunyadi László siratása. A</w:t>
      </w:r>
      <w:r w:rsidR="00562BE1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képhez több vázlatot is készített. Nézzünk erről egyet.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562BE1">
        <w:rPr>
          <w:rFonts w:ascii="Georgia" w:hAnsi="Georgia"/>
          <w:b/>
          <w:sz w:val="28"/>
          <w:szCs w:val="28"/>
          <w:u w:val="single"/>
        </w:rPr>
        <w:lastRenderedPageBreak/>
        <w:t>1</w:t>
      </w:r>
      <w:r w:rsidR="002833F7">
        <w:rPr>
          <w:rFonts w:ascii="Georgia" w:hAnsi="Georgia"/>
          <w:b/>
          <w:sz w:val="28"/>
          <w:szCs w:val="28"/>
          <w:u w:val="single"/>
        </w:rPr>
        <w:t>1</w:t>
      </w:r>
      <w:r w:rsidRPr="00562BE1">
        <w:rPr>
          <w:rFonts w:ascii="Georgia" w:hAnsi="Georgia"/>
          <w:b/>
          <w:sz w:val="28"/>
          <w:szCs w:val="28"/>
          <w:u w:val="single"/>
        </w:rPr>
        <w:t>. kép</w:t>
      </w:r>
      <w:r w:rsidRPr="00EC483F">
        <w:rPr>
          <w:rFonts w:ascii="Georgia" w:hAnsi="Georgia"/>
          <w:sz w:val="28"/>
          <w:szCs w:val="28"/>
        </w:rPr>
        <w:t xml:space="preserve"> – Madarász Viktor: </w:t>
      </w:r>
      <w:r w:rsidRPr="00562BE1">
        <w:rPr>
          <w:rFonts w:ascii="Georgia" w:hAnsi="Georgia"/>
          <w:i/>
          <w:sz w:val="28"/>
          <w:szCs w:val="28"/>
        </w:rPr>
        <w:t>Vázlat a Hunyadi László siratása</w:t>
      </w:r>
      <w:r w:rsidRPr="00EC483F">
        <w:rPr>
          <w:rFonts w:ascii="Georgia" w:hAnsi="Georgia"/>
          <w:sz w:val="28"/>
          <w:szCs w:val="28"/>
        </w:rPr>
        <w:t xml:space="preserve"> c.</w:t>
      </w:r>
      <w:r w:rsidR="00562BE1">
        <w:rPr>
          <w:rFonts w:ascii="Georgia" w:hAnsi="Georgia"/>
          <w:sz w:val="28"/>
          <w:szCs w:val="28"/>
        </w:rPr>
        <w:t xml:space="preserve">   </w:t>
      </w:r>
      <w:r w:rsidR="00562BE1">
        <w:rPr>
          <w:rFonts w:ascii="Georgia" w:hAnsi="Georgia"/>
          <w:sz w:val="28"/>
          <w:szCs w:val="28"/>
        </w:rPr>
        <w:tab/>
      </w:r>
      <w:r w:rsidR="00562BE1">
        <w:rPr>
          <w:rFonts w:ascii="Georgia" w:hAnsi="Georgia"/>
          <w:sz w:val="28"/>
          <w:szCs w:val="28"/>
        </w:rPr>
        <w:tab/>
        <w:t xml:space="preserve">        </w:t>
      </w:r>
      <w:r w:rsidRPr="00EC483F">
        <w:rPr>
          <w:rFonts w:ascii="Georgia" w:hAnsi="Georgia"/>
          <w:sz w:val="28"/>
          <w:szCs w:val="28"/>
        </w:rPr>
        <w:t>kompozícióhoz</w:t>
      </w:r>
    </w:p>
    <w:p w:rsidR="00EC483F" w:rsidRPr="00EC483F" w:rsidRDefault="00562BE1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  </w:t>
      </w:r>
      <w:proofErr w:type="spellStart"/>
      <w:r w:rsidR="00EC483F" w:rsidRPr="00EC483F">
        <w:rPr>
          <w:rFonts w:ascii="Georgia" w:hAnsi="Georgia"/>
          <w:sz w:val="28"/>
          <w:szCs w:val="28"/>
        </w:rPr>
        <w:t>o.v</w:t>
      </w:r>
      <w:proofErr w:type="spellEnd"/>
      <w:r w:rsidR="00EC483F" w:rsidRPr="00EC483F">
        <w:rPr>
          <w:rFonts w:ascii="Georgia" w:hAnsi="Georgia"/>
          <w:sz w:val="28"/>
          <w:szCs w:val="28"/>
        </w:rPr>
        <w:t>. 34 x 48 cm.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FE5DEC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 xml:space="preserve">A Hunyadi László siratását nem volt nehéz </w:t>
      </w:r>
      <w:proofErr w:type="spellStart"/>
      <w:r w:rsidRPr="00EC483F">
        <w:rPr>
          <w:rFonts w:ascii="Georgia" w:hAnsi="Georgia"/>
          <w:sz w:val="28"/>
          <w:szCs w:val="28"/>
        </w:rPr>
        <w:t>témául</w:t>
      </w:r>
      <w:proofErr w:type="spellEnd"/>
      <w:r w:rsidRPr="00EC483F">
        <w:rPr>
          <w:rFonts w:ascii="Georgia" w:hAnsi="Georgia"/>
          <w:sz w:val="28"/>
          <w:szCs w:val="28"/>
        </w:rPr>
        <w:t xml:space="preserve"> választani az 1850-es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években. Hiszen ekkor már többször bemutatták Erkel Ferenc: Hunyadi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László c. operáját és évek óta ismerték Petőfi Sándor Hunyadi Lászlóról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szóló balladáját. Mégis a magyar festészetben szokatlan volt a téma.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 vázlat már felmutatja a kép fő motívumait: oltár előtt, földön fekve,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fehér lepellel letakarva fekszik a holttest. Lábánál a két összeölelkező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gyászoló nő térdel. Meghökkentő, hogy a fő motívumok közé kerül a kép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sötétségét bevilágító két hatalmas gyertyatartó és gyertya.</w:t>
      </w:r>
      <w:r w:rsidR="00FE5DEC">
        <w:rPr>
          <w:rFonts w:ascii="Georgia" w:hAnsi="Georgia"/>
          <w:sz w:val="28"/>
          <w:szCs w:val="28"/>
        </w:rPr>
        <w:t xml:space="preserve"> 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Nézzük a Madarász fő művének tartott végleges képet.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FE5DEC">
        <w:rPr>
          <w:rFonts w:ascii="Georgia" w:hAnsi="Georgia"/>
          <w:b/>
          <w:sz w:val="28"/>
          <w:szCs w:val="28"/>
          <w:u w:val="single"/>
        </w:rPr>
        <w:t>1</w:t>
      </w:r>
      <w:r w:rsidR="002833F7">
        <w:rPr>
          <w:rFonts w:ascii="Georgia" w:hAnsi="Georgia"/>
          <w:b/>
          <w:sz w:val="28"/>
          <w:szCs w:val="28"/>
          <w:u w:val="single"/>
        </w:rPr>
        <w:t>2</w:t>
      </w:r>
      <w:r w:rsidRPr="00FE5DEC">
        <w:rPr>
          <w:rFonts w:ascii="Georgia" w:hAnsi="Georgia"/>
          <w:b/>
          <w:sz w:val="28"/>
          <w:szCs w:val="28"/>
          <w:u w:val="single"/>
        </w:rPr>
        <w:t>. kép</w:t>
      </w:r>
      <w:r w:rsidRPr="00EC483F">
        <w:rPr>
          <w:rFonts w:ascii="Georgia" w:hAnsi="Georgia"/>
          <w:sz w:val="28"/>
          <w:szCs w:val="28"/>
        </w:rPr>
        <w:t xml:space="preserve"> – Madarász Viktor: </w:t>
      </w:r>
      <w:r w:rsidRPr="00FE5DEC">
        <w:rPr>
          <w:rFonts w:ascii="Georgia" w:hAnsi="Georgia"/>
          <w:i/>
          <w:sz w:val="28"/>
          <w:szCs w:val="28"/>
        </w:rPr>
        <w:t>Hunyadi László siratása</w:t>
      </w:r>
    </w:p>
    <w:p w:rsidR="00EC483F" w:rsidRPr="00EC483F" w:rsidRDefault="00FE5DEC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  </w:t>
      </w:r>
      <w:r w:rsidR="00EC483F" w:rsidRPr="00EC483F">
        <w:rPr>
          <w:rFonts w:ascii="Georgia" w:hAnsi="Georgia"/>
          <w:sz w:val="28"/>
          <w:szCs w:val="28"/>
        </w:rPr>
        <w:t xml:space="preserve">1859. </w:t>
      </w:r>
      <w:proofErr w:type="spellStart"/>
      <w:r w:rsidR="00EC483F" w:rsidRPr="00EC483F">
        <w:rPr>
          <w:rFonts w:ascii="Georgia" w:hAnsi="Georgia"/>
          <w:sz w:val="28"/>
          <w:szCs w:val="28"/>
        </w:rPr>
        <w:t>o.v</w:t>
      </w:r>
      <w:proofErr w:type="spellEnd"/>
      <w:r w:rsidR="00EC483F" w:rsidRPr="00EC483F">
        <w:rPr>
          <w:rFonts w:ascii="Georgia" w:hAnsi="Georgia"/>
          <w:sz w:val="28"/>
          <w:szCs w:val="28"/>
        </w:rPr>
        <w:t>.</w:t>
      </w:r>
    </w:p>
    <w:p w:rsidR="00EC483F" w:rsidRDefault="00FE5DEC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  </w:t>
      </w:r>
      <w:r w:rsidR="00EC483F" w:rsidRPr="00EC483F">
        <w:rPr>
          <w:rFonts w:ascii="Georgia" w:hAnsi="Georgia"/>
          <w:sz w:val="28"/>
          <w:szCs w:val="28"/>
        </w:rPr>
        <w:t>243 x -312 cm. MNG</w:t>
      </w:r>
    </w:p>
    <w:p w:rsidR="007E7166" w:rsidRPr="001B60EE" w:rsidRDefault="007E7166" w:rsidP="007E7166">
      <w:pPr>
        <w:spacing w:line="240" w:lineRule="auto"/>
        <w:jc w:val="both"/>
        <w:rPr>
          <w:rFonts w:ascii="Georgia" w:hAnsi="Georgia"/>
          <w:b/>
          <w:sz w:val="28"/>
          <w:szCs w:val="28"/>
        </w:rPr>
      </w:pPr>
      <w:r w:rsidRPr="001B60EE">
        <w:rPr>
          <w:rFonts w:ascii="Georgia" w:hAnsi="Georgia"/>
          <w:b/>
          <w:sz w:val="28"/>
          <w:szCs w:val="28"/>
        </w:rPr>
        <w:t>Hunyadi László 1431-1457</w:t>
      </w:r>
    </w:p>
    <w:p w:rsidR="007E7166" w:rsidRPr="00DF2442" w:rsidRDefault="007E7166" w:rsidP="007E7166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Hunyadi János elsőszülött fia. Neveltetéséről Vitéz János gondoskodott.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 hadviselést apja mellett tanultam meg.</w:t>
      </w:r>
    </w:p>
    <w:p w:rsidR="007E7166" w:rsidRPr="00DF2442" w:rsidRDefault="007E7166" w:rsidP="007E7166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Apja 1456-os halála után ő lett a Hunyadi párt feje. (Apja a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nándorfehérvári csata után pár héttel pestisben meghalt.)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Magyar főúr, horvát bán.</w:t>
      </w:r>
    </w:p>
    <w:p w:rsidR="007E7166" w:rsidRPr="00DF2442" w:rsidRDefault="007E7166" w:rsidP="007E7166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A </w:t>
      </w:r>
      <w:r>
        <w:rPr>
          <w:rFonts w:ascii="Georgia" w:hAnsi="Georgia"/>
          <w:sz w:val="28"/>
          <w:szCs w:val="28"/>
        </w:rPr>
        <w:t>XV</w:t>
      </w:r>
      <w:r w:rsidRPr="00DF2442">
        <w:rPr>
          <w:rFonts w:ascii="Georgia" w:hAnsi="Georgia"/>
          <w:sz w:val="28"/>
          <w:szCs w:val="28"/>
        </w:rPr>
        <w:t xml:space="preserve">. 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századi történelem egyik legtragikusabb sorsú alakja, akinek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kivégzése a Hunyadiak és a Gara és Cillei ligák közötti hatalmi harc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csúcspontja.</w:t>
      </w:r>
    </w:p>
    <w:p w:rsidR="007E7166" w:rsidRPr="00DF2442" w:rsidRDefault="007E7166" w:rsidP="007E7166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Hunyadi János halála után V. László király Cillei Ulrikot tette meg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főkapitánynak. Nándorfehérváron 1456. novemberben Cillei és Hunyadi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László között konfliktus alakult ki, amelynek a végén Hunyadi és hívei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megölték Cillei Ulrikot.</w:t>
      </w:r>
    </w:p>
    <w:p w:rsidR="007E7166" w:rsidRPr="00DF2442" w:rsidRDefault="007E7166" w:rsidP="007E7166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V. László hamis ígéretet téve megküldte a büntetlenségről szóló esküjét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Hunyadi Lászlónak. 1457 márciusában azonban Budára csalta a Hunyadi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testvéreket, ahol elfogatta őket.</w:t>
      </w:r>
    </w:p>
    <w:p w:rsidR="007E7166" w:rsidRPr="00DF2442" w:rsidRDefault="007E7166" w:rsidP="007E7166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1457. március 16-án a budai Szent György téren fejezték le Hunyadi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Lászlót. A legenda szerint a hóhér háromszor is mellé ütött, így a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szokásjog alapján kegyelem járt volna neki, de a király parancsára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kivégezték.</w:t>
      </w:r>
    </w:p>
    <w:p w:rsidR="007E7166" w:rsidRPr="00DF2442" w:rsidRDefault="007E7166" w:rsidP="007E7166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lastRenderedPageBreak/>
        <w:t>Kivégzésre hatalmas felháborodást váltott ki és hozzájárult ahhoz, hogy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V. László váratlan halála után Hunyadi László </w:t>
      </w:r>
      <w:proofErr w:type="spellStart"/>
      <w:r w:rsidRPr="00DF2442">
        <w:rPr>
          <w:rFonts w:ascii="Georgia" w:hAnsi="Georgia"/>
          <w:sz w:val="28"/>
          <w:szCs w:val="28"/>
        </w:rPr>
        <w:t>öccsét</w:t>
      </w:r>
      <w:proofErr w:type="spellEnd"/>
      <w:r w:rsidRPr="00DF2442">
        <w:rPr>
          <w:rFonts w:ascii="Georgia" w:hAnsi="Georgia"/>
          <w:sz w:val="28"/>
          <w:szCs w:val="28"/>
        </w:rPr>
        <w:t>, Mátyást válasszák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királlyá.</w:t>
      </w:r>
    </w:p>
    <w:p w:rsidR="007E7166" w:rsidRPr="00DF2442" w:rsidRDefault="007E7166" w:rsidP="007E7166">
      <w:pPr>
        <w:spacing w:line="240" w:lineRule="auto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Alakját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Erkel Ferenc híres operája és számtalan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romantikus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képzőművészeti alkotás is megörökítette.</w:t>
      </w:r>
    </w:p>
    <w:p w:rsidR="00465B88" w:rsidRPr="00EC483F" w:rsidRDefault="00465B88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FE5DEC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végső változaton a helyszín konkrétabbá válik: a bejárattal, ablakokkal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jelzett helyiség egy gótikus kápolna.  Madarász nem sokat törődik az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archaizálással, amikor a két gyertyatartó részletformáit és méreteit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cseppet sem XV. századinak képzeli el, hanem a XVIII. századi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iparművészeti tárgynak, hasonlóan a mennyezetről függő csillárokat.</w:t>
      </w:r>
      <w:r w:rsidR="00FE5DEC">
        <w:rPr>
          <w:rFonts w:ascii="Georgia" w:hAnsi="Georgia"/>
          <w:sz w:val="28"/>
          <w:szCs w:val="28"/>
        </w:rPr>
        <w:t xml:space="preserve"> </w:t>
      </w:r>
    </w:p>
    <w:p w:rsid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Hunyadi László lepellel letakarva, gyertyák között fekszik a gótikus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kápolnában felravatalozva, anyja és menyasszonya gyászolja. A két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nőalak gyásza lassú és méltóságteljes gesztusokkal fejeződik ki.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 letakart holttest a pallossal és a menyasszonya által félénken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odahelyezett, a hősöknek járó rózsakoszorúval, a csendesen gyászoló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anya sötétből kivillanó arcéle a lehető legtökéletesebb formában dolgozza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fel a század egyik nagy témáját, a hősi halált és a hősök felmagasztalását.</w:t>
      </w:r>
      <w:r w:rsidR="00FE5DEC">
        <w:rPr>
          <w:rFonts w:ascii="Georgia" w:hAnsi="Georgia"/>
          <w:sz w:val="28"/>
          <w:szCs w:val="28"/>
        </w:rPr>
        <w:t xml:space="preserve"> </w:t>
      </w:r>
      <w:proofErr w:type="spellStart"/>
      <w:r w:rsidRPr="00EC483F">
        <w:rPr>
          <w:rFonts w:ascii="Georgia" w:hAnsi="Georgia"/>
          <w:sz w:val="28"/>
          <w:szCs w:val="28"/>
        </w:rPr>
        <w:t>Mo</w:t>
      </w:r>
      <w:r w:rsidR="004C77EF">
        <w:rPr>
          <w:rFonts w:ascii="Georgia" w:hAnsi="Georgia"/>
          <w:sz w:val="28"/>
          <w:szCs w:val="28"/>
        </w:rPr>
        <w:t>gyarország</w:t>
      </w:r>
      <w:r w:rsidRPr="00EC483F">
        <w:rPr>
          <w:rFonts w:ascii="Georgia" w:hAnsi="Georgia"/>
          <w:sz w:val="28"/>
          <w:szCs w:val="28"/>
        </w:rPr>
        <w:t>on</w:t>
      </w:r>
      <w:proofErr w:type="spellEnd"/>
      <w:r w:rsidRPr="00EC483F">
        <w:rPr>
          <w:rFonts w:ascii="Georgia" w:hAnsi="Georgia"/>
          <w:sz w:val="28"/>
          <w:szCs w:val="28"/>
        </w:rPr>
        <w:t xml:space="preserve"> egyértelmű volt mind a történet, mind a hozzáfűzhető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gondolatvilág, amit Berzeviczy Albert később így fogalmazott meg: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„Nemcsak egy történeti esetet beszél el, hanem az emberi lélek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kálváriáját és egy nemzet gyászos sorsát érezteti velünk. Ennek a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magyar </w:t>
      </w:r>
      <w:proofErr w:type="spellStart"/>
      <w:r w:rsidRPr="00EC483F">
        <w:rPr>
          <w:rFonts w:ascii="Georgia" w:hAnsi="Georgia"/>
          <w:sz w:val="28"/>
          <w:szCs w:val="28"/>
        </w:rPr>
        <w:t>Pietának</w:t>
      </w:r>
      <w:proofErr w:type="spellEnd"/>
      <w:r w:rsidRPr="00EC483F">
        <w:rPr>
          <w:rFonts w:ascii="Georgia" w:hAnsi="Georgia"/>
          <w:sz w:val="28"/>
          <w:szCs w:val="28"/>
        </w:rPr>
        <w:t xml:space="preserve"> a magyar sors tragikuma a témája”.</w:t>
      </w:r>
    </w:p>
    <w:p w:rsidR="00DF2442" w:rsidRPr="00EC483F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Párizsban szintén megértették Madarászt, képének jelentését inkább a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szabadságharcra fordítva értelmezték, mint a XV. századra. Olyan neves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kritikus is írt képeiről, mint például </w:t>
      </w:r>
      <w:proofErr w:type="spellStart"/>
      <w:r w:rsidRPr="00EC483F">
        <w:rPr>
          <w:rFonts w:ascii="Georgia" w:hAnsi="Georgia"/>
          <w:sz w:val="28"/>
          <w:szCs w:val="28"/>
        </w:rPr>
        <w:t>Theophile</w:t>
      </w:r>
      <w:proofErr w:type="spellEnd"/>
      <w:r w:rsidRPr="00EC483F">
        <w:rPr>
          <w:rFonts w:ascii="Georgia" w:hAnsi="Georgia"/>
          <w:sz w:val="28"/>
          <w:szCs w:val="28"/>
        </w:rPr>
        <w:t xml:space="preserve"> Gautier.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Az egyetemes emberi sorskérdéseken túl egy nép jelentkezését észlelték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az európai festészetben, mely nemzeti tragédiáit festményekben</w:t>
      </w:r>
      <w:r w:rsidR="005409B4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megjelenítve „üzent” Párizsnak és Európának.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Festményéért megkapta a párizsi Szalon aranyérmét, kétségkívül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jogosan. Madarász festménye hatásosabb mű előképeinél és rokonainál.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kompozíciónak ezt az intenzitását már maga a művész sem tudta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 xml:space="preserve">egyhamar megismételni. Ezen a </w:t>
      </w:r>
      <w:proofErr w:type="spellStart"/>
      <w:r w:rsidRPr="00EC483F">
        <w:rPr>
          <w:rFonts w:ascii="Georgia" w:hAnsi="Georgia"/>
          <w:sz w:val="28"/>
          <w:szCs w:val="28"/>
        </w:rPr>
        <w:t>művén</w:t>
      </w:r>
      <w:proofErr w:type="spellEnd"/>
      <w:r w:rsidRPr="00EC483F">
        <w:rPr>
          <w:rFonts w:ascii="Georgia" w:hAnsi="Georgia"/>
          <w:sz w:val="28"/>
          <w:szCs w:val="28"/>
        </w:rPr>
        <w:t xml:space="preserve"> megtalálhatók </w:t>
      </w:r>
      <w:proofErr w:type="spellStart"/>
      <w:r w:rsidRPr="00EC483F">
        <w:rPr>
          <w:rFonts w:ascii="Georgia" w:hAnsi="Georgia"/>
          <w:sz w:val="28"/>
          <w:szCs w:val="28"/>
        </w:rPr>
        <w:t>mindazok</w:t>
      </w:r>
      <w:proofErr w:type="spellEnd"/>
      <w:r w:rsidRPr="00EC483F">
        <w:rPr>
          <w:rFonts w:ascii="Georgia" w:hAnsi="Georgia"/>
          <w:sz w:val="28"/>
          <w:szCs w:val="28"/>
        </w:rPr>
        <w:t xml:space="preserve"> a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tulajdonságok, amelyek remekművé emelik.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 kompozíció drámaian szűkszavú, a színek a sötét-világos ellentétére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épülnek.</w:t>
      </w:r>
    </w:p>
    <w:p w:rsid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kép tökéletes szimbóluma a levert szabadságharc miatt érzett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fájdalomnak.</w:t>
      </w:r>
    </w:p>
    <w:p w:rsidR="007E7166" w:rsidRPr="00EC483F" w:rsidRDefault="007E7166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FE5DEC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lastRenderedPageBreak/>
        <w:t xml:space="preserve">Líraibb hangvételű a </w:t>
      </w:r>
      <w:r w:rsidRPr="00FE5DEC">
        <w:rPr>
          <w:rFonts w:ascii="Georgia" w:hAnsi="Georgia"/>
          <w:i/>
          <w:sz w:val="28"/>
          <w:szCs w:val="28"/>
        </w:rPr>
        <w:t>Zrínyi és Frangepán</w:t>
      </w:r>
      <w:r w:rsidRPr="00EC483F">
        <w:rPr>
          <w:rFonts w:ascii="Georgia" w:hAnsi="Georgia"/>
          <w:sz w:val="28"/>
          <w:szCs w:val="28"/>
        </w:rPr>
        <w:t xml:space="preserve"> című képe.</w:t>
      </w:r>
    </w:p>
    <w:p w:rsidR="00EC483F" w:rsidRPr="00FE5DEC" w:rsidRDefault="00EC483F" w:rsidP="00DF2442">
      <w:pPr>
        <w:spacing w:line="240" w:lineRule="auto"/>
        <w:jc w:val="both"/>
        <w:rPr>
          <w:rFonts w:ascii="Georgia" w:hAnsi="Georgia"/>
          <w:i/>
          <w:sz w:val="28"/>
          <w:szCs w:val="28"/>
        </w:rPr>
      </w:pPr>
      <w:r w:rsidRPr="00FE5DEC">
        <w:rPr>
          <w:rFonts w:ascii="Georgia" w:hAnsi="Georgia"/>
          <w:b/>
          <w:sz w:val="28"/>
          <w:szCs w:val="28"/>
          <w:u w:val="single"/>
        </w:rPr>
        <w:t>1</w:t>
      </w:r>
      <w:r w:rsidR="002833F7">
        <w:rPr>
          <w:rFonts w:ascii="Georgia" w:hAnsi="Georgia"/>
          <w:b/>
          <w:sz w:val="28"/>
          <w:szCs w:val="28"/>
          <w:u w:val="single"/>
        </w:rPr>
        <w:t>3</w:t>
      </w:r>
      <w:r w:rsidRPr="00FE5DEC">
        <w:rPr>
          <w:rFonts w:ascii="Georgia" w:hAnsi="Georgia"/>
          <w:b/>
          <w:sz w:val="28"/>
          <w:szCs w:val="28"/>
          <w:u w:val="single"/>
        </w:rPr>
        <w:t>. kép</w:t>
      </w:r>
      <w:r w:rsidRPr="00EC483F">
        <w:rPr>
          <w:rFonts w:ascii="Georgia" w:hAnsi="Georgia"/>
          <w:sz w:val="28"/>
          <w:szCs w:val="28"/>
        </w:rPr>
        <w:t xml:space="preserve"> – Madarász Viktor: </w:t>
      </w:r>
      <w:r w:rsidRPr="00FE5DEC">
        <w:rPr>
          <w:rFonts w:ascii="Georgia" w:hAnsi="Georgia"/>
          <w:i/>
          <w:sz w:val="28"/>
          <w:szCs w:val="28"/>
        </w:rPr>
        <w:t>Zrínyi és Frangepán Ferenc a bécsújhelyi</w:t>
      </w:r>
    </w:p>
    <w:p w:rsidR="00EC483F" w:rsidRPr="00EC483F" w:rsidRDefault="00FE5DEC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i/>
          <w:sz w:val="28"/>
          <w:szCs w:val="28"/>
        </w:rPr>
        <w:t xml:space="preserve">                   </w:t>
      </w:r>
      <w:r w:rsidR="00EC483F" w:rsidRPr="00FE5DEC">
        <w:rPr>
          <w:rFonts w:ascii="Georgia" w:hAnsi="Georgia"/>
          <w:i/>
          <w:sz w:val="28"/>
          <w:szCs w:val="28"/>
        </w:rPr>
        <w:t xml:space="preserve">börtönben </w:t>
      </w:r>
      <w:r w:rsidR="00EC483F" w:rsidRPr="00EC483F">
        <w:rPr>
          <w:rFonts w:ascii="Georgia" w:hAnsi="Georgia"/>
          <w:sz w:val="28"/>
          <w:szCs w:val="28"/>
        </w:rPr>
        <w:t>1864</w:t>
      </w:r>
    </w:p>
    <w:p w:rsidR="00EC483F" w:rsidRPr="00EC483F" w:rsidRDefault="00FE5DEC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  </w:t>
      </w:r>
      <w:proofErr w:type="spellStart"/>
      <w:r w:rsidR="00EC483F" w:rsidRPr="00EC483F">
        <w:rPr>
          <w:rFonts w:ascii="Georgia" w:hAnsi="Georgia"/>
          <w:sz w:val="28"/>
          <w:szCs w:val="28"/>
        </w:rPr>
        <w:t>o.v</w:t>
      </w:r>
      <w:proofErr w:type="spellEnd"/>
      <w:r w:rsidR="00EC483F" w:rsidRPr="00EC483F">
        <w:rPr>
          <w:rFonts w:ascii="Georgia" w:hAnsi="Georgia"/>
          <w:sz w:val="28"/>
          <w:szCs w:val="28"/>
        </w:rPr>
        <w:t>. 65 x 81 cm. MNG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kép a Wesselényi összeesküvés leleplezése nyomán vérpadra juttatott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két résztvevőnek borongós, melankolikus hangulatú alkotással állít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emléket.</w:t>
      </w:r>
    </w:p>
    <w:p w:rsidR="00EC483F" w:rsidRPr="00EC483F" w:rsidRDefault="00EC483F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keresztény ikonográfiában Péter és Pál apostol mártíromsága előtti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búcsúja ábrázolt hasonló témát, mint Madarász festménye.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Ezt a témát sokan megfestették a XIX. század elején. Madarász Viktor a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jelenet ünnepélyességében és a szereplők jellemzésében követi a szakrális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előzményt, de meglassítja a cselekményt azzal, hogy a két főalakot az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előtérben ülve helyezi el. Itt a búcsú beszélgetéssé változik, egy riadt ifjú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és egy elszánt idősebb férfi párbeszédévé, amelyet a háttérben várakozó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katonák és hivatalnokok még nem zavarnak meg akciójukkal.</w:t>
      </w:r>
    </w:p>
    <w:p w:rsidR="00920F6B" w:rsidRDefault="00EC483F" w:rsidP="00FE5DEC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EC483F">
        <w:rPr>
          <w:rFonts w:ascii="Georgia" w:hAnsi="Georgia"/>
          <w:sz w:val="28"/>
          <w:szCs w:val="28"/>
        </w:rPr>
        <w:t>A festmény így minden hiteles részlete mellett elsősorban színpadi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színhelyet nyújt, ahol a főhősök hosszú dialógusban vallják meg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egymásnak gondolataikat, érzelmeiket.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A hazai közönségnek szánt igen erősen aktualizálható művek közül a</w:t>
      </w:r>
      <w:r w:rsidR="00FE5DEC"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legsikerültebb festmény, amely több</w:t>
      </w:r>
      <w:r>
        <w:rPr>
          <w:rFonts w:ascii="Georgia" w:hAnsi="Georgia"/>
          <w:sz w:val="28"/>
          <w:szCs w:val="28"/>
        </w:rPr>
        <w:t xml:space="preserve"> </w:t>
      </w:r>
      <w:r w:rsidRPr="00EC483F">
        <w:rPr>
          <w:rFonts w:ascii="Georgia" w:hAnsi="Georgia"/>
          <w:sz w:val="28"/>
          <w:szCs w:val="28"/>
        </w:rPr>
        <w:t>változatban is elkészült.</w:t>
      </w:r>
      <w:r>
        <w:rPr>
          <w:rFonts w:ascii="Georgia" w:hAnsi="Georgia"/>
          <w:sz w:val="28"/>
          <w:szCs w:val="28"/>
        </w:rPr>
        <w:t xml:space="preserve"> </w:t>
      </w:r>
    </w:p>
    <w:p w:rsidR="00DF2442" w:rsidRPr="00EC483F" w:rsidRDefault="00DF2442" w:rsidP="00DF2442">
      <w:pPr>
        <w:pBdr>
          <w:bottom w:val="single" w:sz="12" w:space="1" w:color="auto"/>
        </w:pBd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4565D3" w:rsidRDefault="00166A60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166A60">
        <w:rPr>
          <w:rFonts w:ascii="Georgia" w:hAnsi="Georgia"/>
          <w:b/>
          <w:sz w:val="28"/>
          <w:szCs w:val="28"/>
          <w:u w:val="single"/>
        </w:rPr>
        <w:t>1</w:t>
      </w:r>
      <w:r w:rsidR="002833F7">
        <w:rPr>
          <w:rFonts w:ascii="Georgia" w:hAnsi="Georgia"/>
          <w:b/>
          <w:sz w:val="28"/>
          <w:szCs w:val="28"/>
          <w:u w:val="single"/>
        </w:rPr>
        <w:t>4</w:t>
      </w:r>
      <w:r w:rsidRPr="00166A60">
        <w:rPr>
          <w:rFonts w:ascii="Georgia" w:hAnsi="Georgia"/>
          <w:b/>
          <w:sz w:val="28"/>
          <w:szCs w:val="28"/>
          <w:u w:val="single"/>
        </w:rPr>
        <w:t xml:space="preserve">. </w:t>
      </w:r>
      <w:r w:rsidRPr="00166A60">
        <w:rPr>
          <w:rFonts w:ascii="Georgia" w:hAnsi="Georgia"/>
          <w:sz w:val="28"/>
          <w:szCs w:val="28"/>
        </w:rPr>
        <w:t>kép</w:t>
      </w:r>
      <w:r>
        <w:rPr>
          <w:rFonts w:ascii="Georgia" w:hAnsi="Georgia"/>
          <w:sz w:val="28"/>
          <w:szCs w:val="28"/>
        </w:rPr>
        <w:t xml:space="preserve"> </w:t>
      </w:r>
      <w:proofErr w:type="gramStart"/>
      <w:r>
        <w:rPr>
          <w:rFonts w:ascii="Georgia" w:hAnsi="Georgia"/>
          <w:sz w:val="28"/>
          <w:szCs w:val="28"/>
        </w:rPr>
        <w:t>-  Art</w:t>
      </w:r>
      <w:proofErr w:type="gramEnd"/>
      <w:r>
        <w:rPr>
          <w:rFonts w:ascii="Georgia" w:hAnsi="Georgia"/>
          <w:sz w:val="28"/>
          <w:szCs w:val="28"/>
        </w:rPr>
        <w:t xml:space="preserve"> Pagony</w:t>
      </w:r>
      <w:r w:rsidR="00F666F3">
        <w:rPr>
          <w:rFonts w:ascii="Georgia" w:hAnsi="Georgia"/>
          <w:sz w:val="28"/>
          <w:szCs w:val="28"/>
        </w:rPr>
        <w:t>-tagok a kiállításon</w:t>
      </w:r>
    </w:p>
    <w:p w:rsidR="00F666F3" w:rsidRPr="00F666F3" w:rsidRDefault="00F666F3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4565D3" w:rsidRPr="004565D3" w:rsidRDefault="004565D3" w:rsidP="00DF2442">
      <w:pPr>
        <w:spacing w:line="240" w:lineRule="auto"/>
        <w:jc w:val="both"/>
        <w:rPr>
          <w:rFonts w:ascii="Georgia" w:hAnsi="Georgia"/>
          <w:i/>
          <w:sz w:val="28"/>
          <w:szCs w:val="28"/>
        </w:rPr>
      </w:pPr>
      <w:r w:rsidRPr="004565D3">
        <w:rPr>
          <w:rFonts w:ascii="Georgia" w:hAnsi="Georgia"/>
          <w:b/>
          <w:sz w:val="28"/>
          <w:szCs w:val="28"/>
        </w:rPr>
        <w:t xml:space="preserve">                                                       II. </w:t>
      </w:r>
      <w:r>
        <w:rPr>
          <w:rFonts w:ascii="Georgia" w:hAnsi="Georgia"/>
          <w:i/>
          <w:sz w:val="28"/>
          <w:szCs w:val="28"/>
        </w:rPr>
        <w:t>(folyt.)</w:t>
      </w:r>
    </w:p>
    <w:p w:rsidR="00DF2442" w:rsidRDefault="00166A60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sz w:val="28"/>
          <w:szCs w:val="28"/>
          <w:u w:val="single"/>
        </w:rPr>
        <w:t>1</w:t>
      </w:r>
      <w:r w:rsidR="00F666F3">
        <w:rPr>
          <w:rFonts w:ascii="Georgia" w:hAnsi="Georgia"/>
          <w:b/>
          <w:sz w:val="28"/>
          <w:szCs w:val="28"/>
          <w:u w:val="single"/>
        </w:rPr>
        <w:t>5</w:t>
      </w:r>
      <w:r w:rsidR="00A61BEB" w:rsidRPr="004935F4">
        <w:rPr>
          <w:rFonts w:ascii="Georgia" w:hAnsi="Georgia"/>
          <w:b/>
          <w:sz w:val="28"/>
          <w:szCs w:val="28"/>
          <w:u w:val="single"/>
        </w:rPr>
        <w:t>.</w:t>
      </w:r>
      <w:r w:rsidR="004935F4" w:rsidRPr="004935F4">
        <w:rPr>
          <w:rFonts w:ascii="Georgia" w:hAnsi="Georgia"/>
          <w:b/>
          <w:sz w:val="28"/>
          <w:szCs w:val="28"/>
          <w:u w:val="single"/>
        </w:rPr>
        <w:t xml:space="preserve"> kép</w:t>
      </w:r>
      <w:r w:rsidR="004935F4">
        <w:rPr>
          <w:rFonts w:ascii="Georgia" w:hAnsi="Georgia"/>
          <w:sz w:val="28"/>
          <w:szCs w:val="28"/>
        </w:rPr>
        <w:t xml:space="preserve"> – Wagner Sándor: </w:t>
      </w:r>
      <w:r w:rsidR="004935F4" w:rsidRPr="004565D3">
        <w:rPr>
          <w:rFonts w:ascii="Georgia" w:hAnsi="Georgia"/>
          <w:i/>
          <w:sz w:val="28"/>
          <w:szCs w:val="28"/>
        </w:rPr>
        <w:t xml:space="preserve">Dugovics Titusz </w:t>
      </w:r>
      <w:r w:rsidR="004565D3" w:rsidRPr="004565D3">
        <w:rPr>
          <w:rFonts w:ascii="Georgia" w:hAnsi="Georgia"/>
          <w:i/>
          <w:sz w:val="28"/>
          <w:szCs w:val="28"/>
        </w:rPr>
        <w:t>önfeláldozása</w:t>
      </w:r>
      <w:r w:rsidR="004565D3">
        <w:rPr>
          <w:rFonts w:ascii="Georgia" w:hAnsi="Georgia"/>
          <w:sz w:val="28"/>
          <w:szCs w:val="28"/>
        </w:rPr>
        <w:t xml:space="preserve">   1853   </w:t>
      </w:r>
    </w:p>
    <w:p w:rsidR="004565D3" w:rsidRDefault="004565D3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o. v.  MNG</w:t>
      </w:r>
    </w:p>
    <w:p w:rsidR="004565D3" w:rsidRPr="00DF2442" w:rsidRDefault="004565D3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1B60EE" w:rsidRDefault="00DF2442" w:rsidP="00DF2442">
      <w:pPr>
        <w:spacing w:line="240" w:lineRule="auto"/>
        <w:jc w:val="both"/>
        <w:rPr>
          <w:rFonts w:ascii="Georgia" w:hAnsi="Georgia"/>
          <w:b/>
          <w:sz w:val="28"/>
          <w:szCs w:val="28"/>
        </w:rPr>
      </w:pPr>
      <w:r w:rsidRPr="001B60EE">
        <w:rPr>
          <w:rFonts w:ascii="Georgia" w:hAnsi="Georgia"/>
          <w:b/>
          <w:sz w:val="28"/>
          <w:szCs w:val="28"/>
        </w:rPr>
        <w:t>Wagner Sándor: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Székely Bertalan </w:t>
      </w:r>
      <w:r w:rsidR="008B4390">
        <w:rPr>
          <w:rFonts w:ascii="Georgia" w:hAnsi="Georgia"/>
          <w:sz w:val="28"/>
          <w:szCs w:val="28"/>
        </w:rPr>
        <w:t>kortársa</w:t>
      </w:r>
      <w:r w:rsidRPr="00DF2442">
        <w:rPr>
          <w:rFonts w:ascii="Georgia" w:hAnsi="Georgia"/>
          <w:sz w:val="28"/>
          <w:szCs w:val="28"/>
        </w:rPr>
        <w:t>, a müncheni akadémia tanára volt. Ő is a</w:t>
      </w:r>
      <w:r w:rsidR="00A61BE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liberális nemesi eszmék híve.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Történelmi képei közül </w:t>
      </w:r>
      <w:r w:rsidRPr="001B60EE">
        <w:rPr>
          <w:rFonts w:ascii="Georgia" w:hAnsi="Georgia"/>
          <w:i/>
          <w:sz w:val="28"/>
          <w:szCs w:val="28"/>
        </w:rPr>
        <w:t>Dugovics Titusz</w:t>
      </w:r>
      <w:r w:rsidRPr="00DF2442">
        <w:rPr>
          <w:rFonts w:ascii="Georgia" w:hAnsi="Georgia"/>
          <w:sz w:val="28"/>
          <w:szCs w:val="28"/>
        </w:rPr>
        <w:t xml:space="preserve"> azt a jelenetet ábrázolja, ami a</w:t>
      </w:r>
      <w:r w:rsidR="00A61BE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csatát eldöntötte. A zászlót levenni akaró törököt magával együtt a</w:t>
      </w:r>
      <w:r w:rsidR="00A61BE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mélybe rántotta. Titusz hős önfeláldozásának ábrázolásával a hazaszeretet, a küzdeni akarás szimbóluma.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magyar történelmi festészet másik jelentős csoportját a müncheni</w:t>
      </w:r>
      <w:r w:rsidR="0095249D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iskolázottságú művészek alkotják. Közülük az egyik legjelentősebb</w:t>
      </w:r>
      <w:r w:rsidR="0095249D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Székely Bertalan. Képei néhány mű kivételével itthon keletkeztek és</w:t>
      </w:r>
      <w:r w:rsidR="0095249D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forrásuk a nemzeti liberális történelemszemlélet, az 1848-as eszmékhez</w:t>
      </w:r>
      <w:r w:rsidR="0095249D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való kitartó ragaszkodás volt.</w:t>
      </w:r>
    </w:p>
    <w:p w:rsidR="001B60EE" w:rsidRPr="004565D3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Festményeinek hangvétele Madarászhoz képest sokkal líraibb és a</w:t>
      </w:r>
      <w:r w:rsidR="0095249D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mondanivaló olykor meditáló, filozófiai elemekkel gazdagodik. Első 1861-</w:t>
      </w:r>
      <w:r w:rsidR="0095249D">
        <w:rPr>
          <w:rFonts w:ascii="Georgia" w:hAnsi="Georgia"/>
          <w:sz w:val="28"/>
          <w:szCs w:val="28"/>
        </w:rPr>
        <w:t xml:space="preserve"> </w:t>
      </w:r>
      <w:proofErr w:type="spellStart"/>
      <w:r w:rsidRPr="00DF2442">
        <w:rPr>
          <w:rFonts w:ascii="Georgia" w:hAnsi="Georgia"/>
          <w:sz w:val="28"/>
          <w:szCs w:val="28"/>
        </w:rPr>
        <w:t>ben</w:t>
      </w:r>
      <w:proofErr w:type="spellEnd"/>
      <w:r w:rsidRPr="00DF2442">
        <w:rPr>
          <w:rFonts w:ascii="Georgia" w:hAnsi="Georgia"/>
          <w:sz w:val="28"/>
          <w:szCs w:val="28"/>
        </w:rPr>
        <w:t xml:space="preserve"> még Münchenben festett fő műve:</w:t>
      </w:r>
      <w:r w:rsidR="001B60EE">
        <w:rPr>
          <w:rFonts w:ascii="Georgia" w:hAnsi="Georgia"/>
          <w:sz w:val="28"/>
          <w:szCs w:val="28"/>
        </w:rPr>
        <w:t xml:space="preserve"> </w:t>
      </w:r>
      <w:r w:rsidRPr="001B60EE">
        <w:rPr>
          <w:rFonts w:ascii="Georgia" w:hAnsi="Georgia"/>
          <w:i/>
          <w:sz w:val="28"/>
          <w:szCs w:val="28"/>
        </w:rPr>
        <w:t xml:space="preserve">II. Lajos </w:t>
      </w:r>
      <w:proofErr w:type="gramStart"/>
      <w:r w:rsidRPr="001B60EE">
        <w:rPr>
          <w:rFonts w:ascii="Georgia" w:hAnsi="Georgia"/>
          <w:i/>
          <w:sz w:val="28"/>
          <w:szCs w:val="28"/>
        </w:rPr>
        <w:t xml:space="preserve">holttestének </w:t>
      </w:r>
      <w:r w:rsidR="0095249D">
        <w:rPr>
          <w:rFonts w:ascii="Georgia" w:hAnsi="Georgia"/>
          <w:sz w:val="28"/>
          <w:szCs w:val="28"/>
        </w:rPr>
        <w:t xml:space="preserve"> </w:t>
      </w:r>
      <w:r w:rsidRPr="001B60EE">
        <w:rPr>
          <w:rFonts w:ascii="Georgia" w:hAnsi="Georgia"/>
          <w:i/>
          <w:sz w:val="28"/>
          <w:szCs w:val="28"/>
        </w:rPr>
        <w:t>megtalálása</w:t>
      </w:r>
      <w:proofErr w:type="gramEnd"/>
      <w:r w:rsidRPr="001B60EE">
        <w:rPr>
          <w:rFonts w:ascii="Georgia" w:hAnsi="Georgia"/>
          <w:i/>
          <w:sz w:val="28"/>
          <w:szCs w:val="28"/>
        </w:rPr>
        <w:t xml:space="preserve"> </w:t>
      </w:r>
      <w:r w:rsidRPr="001B60EE">
        <w:rPr>
          <w:rFonts w:ascii="Georgia" w:hAnsi="Georgia"/>
          <w:sz w:val="28"/>
          <w:szCs w:val="28"/>
        </w:rPr>
        <w:t>1860</w:t>
      </w:r>
      <w:r w:rsidR="0095249D">
        <w:rPr>
          <w:rFonts w:ascii="Georgia" w:hAnsi="Georgia"/>
          <w:sz w:val="28"/>
          <w:szCs w:val="28"/>
        </w:rPr>
        <w:t xml:space="preserve">-ból. 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mohácsi csatában elesett királyunk tragédiája itt is a közelmúlt</w:t>
      </w:r>
      <w:r w:rsidR="005409B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eseményeire utal, nem annyira drámai, mint inkább melank</w:t>
      </w:r>
      <w:r w:rsidR="00852FC9">
        <w:rPr>
          <w:rFonts w:ascii="Georgia" w:hAnsi="Georgia"/>
          <w:sz w:val="28"/>
          <w:szCs w:val="28"/>
        </w:rPr>
        <w:t>o</w:t>
      </w:r>
      <w:r w:rsidRPr="00DF2442">
        <w:rPr>
          <w:rFonts w:ascii="Georgia" w:hAnsi="Georgia"/>
          <w:sz w:val="28"/>
          <w:szCs w:val="28"/>
        </w:rPr>
        <w:t>likus,</w:t>
      </w:r>
      <w:r w:rsidR="005409B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borongós hangon. Itt is a nemzethalál gondolata </w:t>
      </w:r>
      <w:proofErr w:type="spellStart"/>
      <w:r w:rsidRPr="00DF2442">
        <w:rPr>
          <w:rFonts w:ascii="Georgia" w:hAnsi="Georgia"/>
          <w:sz w:val="28"/>
          <w:szCs w:val="28"/>
        </w:rPr>
        <w:t>fogalmazódik</w:t>
      </w:r>
      <w:proofErr w:type="spellEnd"/>
      <w:r w:rsidRPr="00DF2442">
        <w:rPr>
          <w:rFonts w:ascii="Georgia" w:hAnsi="Georgia"/>
          <w:sz w:val="28"/>
          <w:szCs w:val="28"/>
        </w:rPr>
        <w:t xml:space="preserve"> meg,</w:t>
      </w:r>
      <w:r w:rsidR="00852FC9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de</w:t>
      </w:r>
      <w:r w:rsidR="005409B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líraibb, pszichikai megjelenítés, a jellemzés eszközeit felsorakoztató</w:t>
      </w:r>
      <w:r w:rsidR="005409B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előadásmódban.</w:t>
      </w:r>
    </w:p>
    <w:p w:rsidR="00DF2442" w:rsidRPr="00DF2442" w:rsidRDefault="00166A60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sz w:val="28"/>
          <w:szCs w:val="28"/>
          <w:u w:val="single"/>
        </w:rPr>
        <w:t>1</w:t>
      </w:r>
      <w:r w:rsidR="00F666F3">
        <w:rPr>
          <w:rFonts w:ascii="Georgia" w:hAnsi="Georgia"/>
          <w:b/>
          <w:sz w:val="28"/>
          <w:szCs w:val="28"/>
          <w:u w:val="single"/>
        </w:rPr>
        <w:t>6</w:t>
      </w:r>
      <w:r w:rsidR="004565D3" w:rsidRPr="004565D3">
        <w:rPr>
          <w:rFonts w:ascii="Georgia" w:hAnsi="Georgia"/>
          <w:b/>
          <w:sz w:val="28"/>
          <w:szCs w:val="28"/>
          <w:u w:val="single"/>
        </w:rPr>
        <w:t>. kép</w:t>
      </w:r>
      <w:r w:rsidR="004565D3"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 xml:space="preserve">Székely Bertalan: </w:t>
      </w:r>
      <w:r w:rsidR="00DF2442" w:rsidRPr="005409B4">
        <w:rPr>
          <w:rFonts w:ascii="Georgia" w:hAnsi="Georgia"/>
          <w:i/>
          <w:sz w:val="28"/>
          <w:szCs w:val="28"/>
        </w:rPr>
        <w:t>II. Lajos holttestének megtalálása</w:t>
      </w:r>
      <w:r w:rsidR="00DF2442" w:rsidRPr="00DF2442">
        <w:rPr>
          <w:rFonts w:ascii="Georgia" w:hAnsi="Georgia"/>
          <w:sz w:val="28"/>
          <w:szCs w:val="28"/>
        </w:rPr>
        <w:t xml:space="preserve"> (II. Lajos a </w:t>
      </w:r>
      <w:r w:rsidR="004565D3">
        <w:rPr>
          <w:rFonts w:ascii="Georgia" w:hAnsi="Georgia"/>
          <w:sz w:val="28"/>
          <w:szCs w:val="28"/>
        </w:rPr>
        <w:tab/>
        <w:t xml:space="preserve">      </w:t>
      </w:r>
      <w:r w:rsidR="00DF2442" w:rsidRPr="00DF2442">
        <w:rPr>
          <w:rFonts w:ascii="Georgia" w:hAnsi="Georgia"/>
          <w:sz w:val="28"/>
          <w:szCs w:val="28"/>
        </w:rPr>
        <w:t>Csele</w:t>
      </w:r>
      <w:r w:rsidR="004565D3">
        <w:rPr>
          <w:rFonts w:ascii="Georgia" w:hAnsi="Georgia"/>
          <w:sz w:val="28"/>
          <w:szCs w:val="28"/>
        </w:rPr>
        <w:t xml:space="preserve"> </w:t>
      </w:r>
      <w:proofErr w:type="gramStart"/>
      <w:r w:rsidR="004565D3">
        <w:rPr>
          <w:rFonts w:ascii="Georgia" w:hAnsi="Georgia"/>
          <w:sz w:val="28"/>
          <w:szCs w:val="28"/>
        </w:rPr>
        <w:t>patakban)  1860</w:t>
      </w:r>
      <w:proofErr w:type="gramEnd"/>
    </w:p>
    <w:p w:rsidR="00DF2442" w:rsidRPr="00DF2442" w:rsidRDefault="004565D3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</w:t>
      </w:r>
      <w:r w:rsidR="00DF2442" w:rsidRPr="00DF2442">
        <w:rPr>
          <w:rFonts w:ascii="Georgia" w:hAnsi="Georgia"/>
          <w:sz w:val="28"/>
          <w:szCs w:val="28"/>
        </w:rPr>
        <w:t>140x181 cm</w:t>
      </w:r>
      <w:r>
        <w:rPr>
          <w:rFonts w:ascii="Georgia" w:hAnsi="Georgia"/>
          <w:sz w:val="28"/>
          <w:szCs w:val="28"/>
        </w:rPr>
        <w:t xml:space="preserve">    </w:t>
      </w:r>
      <w:r w:rsidR="00DF2442" w:rsidRPr="00DF2442">
        <w:rPr>
          <w:rFonts w:ascii="Georgia" w:hAnsi="Georgia"/>
          <w:sz w:val="28"/>
          <w:szCs w:val="28"/>
        </w:rPr>
        <w:t>MNG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Székely Bertalan sok vázlat és előtanulmány után festette meg ezt a</w:t>
      </w:r>
      <w:r w:rsidR="004565D3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nagyméretű és igényes festményt, amelyet mint 1862-ben Eötvös</w:t>
      </w:r>
      <w:r w:rsidR="004565D3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Józseffel való levélváltása jelzi, a Nemzeti Képcsarnok egyik fontos</w:t>
      </w:r>
      <w:r w:rsidR="004565D3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művének szánt.</w:t>
      </w:r>
    </w:p>
    <w:p w:rsid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4565D3" w:rsidRPr="00DF2442" w:rsidRDefault="004565D3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2609F4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festményen az a pillanat jelenik meg, amikor megtalálják a fiatal király,</w:t>
      </w:r>
      <w:r w:rsidR="002609F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II. Lajos holttestét és kiemelve a patak vizéből, döbbenten szemlélve</w:t>
      </w:r>
      <w:r w:rsidR="002609F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tisztelegnek előtte az országnagyok és közvitézek. Székely nem törekszik</w:t>
      </w:r>
      <w:r w:rsidR="002609F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sem túlságos érzelmességre, sem a halott ábrázolásában valamilyen</w:t>
      </w:r>
      <w:r w:rsidR="002609F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eltúlzott naturalizmusra. Megelégszik azzal, hogy nagyon sápadt,</w:t>
      </w:r>
      <w:r w:rsidR="002609F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de</w:t>
      </w:r>
      <w:r w:rsidR="002609F4">
        <w:rPr>
          <w:rFonts w:ascii="Georgia" w:hAnsi="Georgia"/>
          <w:sz w:val="28"/>
          <w:szCs w:val="28"/>
        </w:rPr>
        <w:t xml:space="preserve"> </w:t>
      </w:r>
      <w:proofErr w:type="spellStart"/>
      <w:r w:rsidRPr="00DF2442">
        <w:rPr>
          <w:rFonts w:ascii="Georgia" w:hAnsi="Georgia"/>
          <w:sz w:val="28"/>
          <w:szCs w:val="28"/>
        </w:rPr>
        <w:t>eszményien</w:t>
      </w:r>
      <w:proofErr w:type="spellEnd"/>
      <w:r w:rsidRPr="00DF2442">
        <w:rPr>
          <w:rFonts w:ascii="Georgia" w:hAnsi="Georgia"/>
          <w:sz w:val="28"/>
          <w:szCs w:val="28"/>
        </w:rPr>
        <w:t xml:space="preserve"> szép halottnak mutatja be a fiatal királyt, akit finom fehér</w:t>
      </w:r>
      <w:r w:rsidR="002609F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selyem lepelbe burkoltan emelnek ki hevenyészett sírjából. </w:t>
      </w:r>
    </w:p>
    <w:p w:rsid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tisztelgők</w:t>
      </w:r>
      <w:r w:rsidR="002609F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között már nincsenek lármásan sirató nőalakok, mint a téma korábbi</w:t>
      </w:r>
      <w:r w:rsidR="002609F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ábrázolásain, hanem három egyszerű, de rangjához méltóan öltözött</w:t>
      </w:r>
      <w:r w:rsidR="002609F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főnemes és három közember szerepel, utóbbiak közül kettő a holttest</w:t>
      </w:r>
      <w:r w:rsidR="002609F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kiemelésében segédkezik, egy pedig a távolabbi kíséretnek integet. A</w:t>
      </w:r>
      <w:r w:rsidR="002609F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festményen az előtérben gazdagon és valószerűen van részletezve a</w:t>
      </w:r>
      <w:r w:rsidR="002609F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felbolygatott föld és a növényzet.</w:t>
      </w:r>
    </w:p>
    <w:p w:rsidR="00721FDE" w:rsidRPr="00DF2442" w:rsidRDefault="00721FDE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2609F4" w:rsidRDefault="00166A60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sz w:val="28"/>
          <w:szCs w:val="28"/>
          <w:u w:val="single"/>
        </w:rPr>
        <w:lastRenderedPageBreak/>
        <w:t>1</w:t>
      </w:r>
      <w:r w:rsidR="00F666F3">
        <w:rPr>
          <w:rFonts w:ascii="Georgia" w:hAnsi="Georgia"/>
          <w:b/>
          <w:sz w:val="28"/>
          <w:szCs w:val="28"/>
          <w:u w:val="single"/>
        </w:rPr>
        <w:t>7</w:t>
      </w:r>
      <w:r w:rsidR="002609F4" w:rsidRPr="00721FDE">
        <w:rPr>
          <w:rFonts w:ascii="Georgia" w:hAnsi="Georgia"/>
          <w:b/>
          <w:sz w:val="28"/>
          <w:szCs w:val="28"/>
          <w:u w:val="single"/>
        </w:rPr>
        <w:t>. kép</w:t>
      </w:r>
      <w:r w:rsidR="002609F4"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 xml:space="preserve">Székely Bertalan: </w:t>
      </w:r>
      <w:r w:rsidR="00DF2442" w:rsidRPr="002609F4">
        <w:rPr>
          <w:rFonts w:ascii="Georgia" w:hAnsi="Georgia"/>
          <w:i/>
          <w:sz w:val="28"/>
          <w:szCs w:val="28"/>
        </w:rPr>
        <w:t>Egri nők</w:t>
      </w:r>
      <w:r w:rsidR="002609F4">
        <w:rPr>
          <w:rFonts w:ascii="Georgia" w:hAnsi="Georgia"/>
          <w:i/>
          <w:sz w:val="28"/>
          <w:szCs w:val="28"/>
        </w:rPr>
        <w:t xml:space="preserve"> </w:t>
      </w:r>
      <w:r w:rsidR="002609F4">
        <w:rPr>
          <w:rFonts w:ascii="Georgia" w:hAnsi="Georgia"/>
          <w:sz w:val="28"/>
          <w:szCs w:val="28"/>
        </w:rPr>
        <w:t>1867</w:t>
      </w:r>
    </w:p>
    <w:p w:rsidR="00DF2442" w:rsidRPr="00DF2442" w:rsidRDefault="002609F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</w:t>
      </w:r>
      <w:r w:rsidR="00DF2442" w:rsidRPr="00DF2442">
        <w:rPr>
          <w:rFonts w:ascii="Georgia" w:hAnsi="Georgia"/>
          <w:sz w:val="28"/>
          <w:szCs w:val="28"/>
        </w:rPr>
        <w:t>226 x 176 cm</w:t>
      </w:r>
    </w:p>
    <w:p w:rsidR="00DF2442" w:rsidRPr="00DF2442" w:rsidRDefault="002609F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</w:t>
      </w:r>
      <w:r w:rsidR="00DF2442" w:rsidRPr="00DF2442">
        <w:rPr>
          <w:rFonts w:ascii="Georgia" w:hAnsi="Georgia"/>
          <w:sz w:val="28"/>
          <w:szCs w:val="28"/>
        </w:rPr>
        <w:t>MNG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A kiegyezés évében készült az </w:t>
      </w:r>
      <w:r w:rsidRPr="002609F4">
        <w:rPr>
          <w:rFonts w:ascii="Georgia" w:hAnsi="Georgia"/>
          <w:i/>
          <w:sz w:val="28"/>
          <w:szCs w:val="28"/>
        </w:rPr>
        <w:t>Egri nők</w:t>
      </w:r>
      <w:r w:rsidRPr="00DF2442">
        <w:rPr>
          <w:rFonts w:ascii="Georgia" w:hAnsi="Georgia"/>
          <w:sz w:val="28"/>
          <w:szCs w:val="28"/>
        </w:rPr>
        <w:t xml:space="preserve"> című festmény, amely a török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ellen küzdő várvédők maroknyi csapatának hősiességét, bátor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önfeláldozását éppen áll akkor állítja a magyarság elé példaként, amikor a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politikai vezérfonal a kiegyezés, a békekötés. A szimbolikus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jelentéstartalom talán e műnél teljesedett ki leginkább, mivel a kép a mai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napig a hazaért való önfeláldozás élő jelképe.</w:t>
      </w:r>
    </w:p>
    <w:p w:rsidR="00721FDE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Székely Bertalan nagyméretű történelmi festménye valósággal nemzeti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„fogadalmi” képpé tökéletesedett az egri nők kompozíciója. A festő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minden részletében kibontja a jelenetet és emellett mégis megőrzi a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főalak eszmei kiemelését, akit ünnepélyesen komoly arckifejezéssel és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végsőkig elszánt, megfeszülő izmokkal ábrázol. 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várfal, ahol már csak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három asszony küzd, teljesen nyitott az ellenség számára. A várfalon a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férje karját fogó monumentális nőalak mellett még két asszony látható,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akik közül az egyik nagy lendülettel támad, a másik félve fogja a kövekkel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teli kosarat. A törökök első sora hátrafelé zuhan, de a második sor tovább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igyekszik felfelé a várfalhoz támasztott létrákon. A festő nagy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tudatossággal a dráma tetőfokát ábrázolja, amikor még nem dőlt el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semmi, de a szinte grotesz</w:t>
      </w:r>
      <w:r w:rsidR="00852FC9">
        <w:rPr>
          <w:rFonts w:ascii="Georgia" w:hAnsi="Georgia"/>
          <w:sz w:val="28"/>
          <w:szCs w:val="28"/>
        </w:rPr>
        <w:t>k</w:t>
      </w:r>
      <w:r w:rsidRPr="00DF2442">
        <w:rPr>
          <w:rFonts w:ascii="Georgia" w:hAnsi="Georgia"/>
          <w:sz w:val="28"/>
          <w:szCs w:val="28"/>
        </w:rPr>
        <w:t>ségig túlfokozott arckifejezésekből és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gesztusokból látható, hogy a várat védő asszonyok nagyobb lelki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elhatározással küzdenek, mint a támadók.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Több mint egy évtizedig készült az </w:t>
      </w:r>
      <w:r w:rsidRPr="00721FDE">
        <w:rPr>
          <w:rFonts w:ascii="Georgia" w:hAnsi="Georgia"/>
          <w:i/>
          <w:sz w:val="28"/>
          <w:szCs w:val="28"/>
        </w:rPr>
        <w:t>Egri nők</w:t>
      </w:r>
      <w:r w:rsidRPr="00DF2442">
        <w:rPr>
          <w:rFonts w:ascii="Georgia" w:hAnsi="Georgia"/>
          <w:sz w:val="28"/>
          <w:szCs w:val="28"/>
        </w:rPr>
        <w:t xml:space="preserve"> című festmény, a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kétségbeesett küzdelem ábrázolásából, az emelkedett áldozathozatal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szinte brutális megjelenítéséig jut el.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példa a férjük mellett küzdő egri asszonyok törökök elleni harca, a vár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védelmében nyújtott aktív részvétel.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témának vannak egyetemes művészeti párhuzamai. Ide sorolja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Delacroix: </w:t>
      </w:r>
      <w:r w:rsidRPr="00721FDE">
        <w:rPr>
          <w:rFonts w:ascii="Georgia" w:hAnsi="Georgia"/>
          <w:i/>
          <w:sz w:val="28"/>
          <w:szCs w:val="28"/>
        </w:rPr>
        <w:t>A szabadság vezeti a népet</w:t>
      </w:r>
      <w:r w:rsidRPr="00DF2442">
        <w:rPr>
          <w:rFonts w:ascii="Georgia" w:hAnsi="Georgia"/>
          <w:sz w:val="28"/>
          <w:szCs w:val="28"/>
        </w:rPr>
        <w:t xml:space="preserve"> című képét.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Székely monumentális festményein azonban tudatosan kerüli azalleg</w:t>
      </w:r>
      <w:r w:rsidR="00852FC9">
        <w:rPr>
          <w:rFonts w:ascii="Georgia" w:hAnsi="Georgia"/>
          <w:sz w:val="28"/>
          <w:szCs w:val="28"/>
        </w:rPr>
        <w:t>o</w:t>
      </w:r>
      <w:r w:rsidRPr="00DF2442">
        <w:rPr>
          <w:rFonts w:ascii="Georgia" w:hAnsi="Georgia"/>
          <w:sz w:val="28"/>
          <w:szCs w:val="28"/>
        </w:rPr>
        <w:t>rikus megjelenítést, nála a döntő a konkrét történelmi pillanat.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(Mindkét képe –Dobozi és az Egri nők- a már szóba</w:t>
      </w:r>
      <w:r w:rsidR="00852FC9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került gyűjtések útján</w:t>
      </w:r>
      <w:r w:rsidR="00721FDE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került a Nemzeti Múzeumba, a Kraft képhez hasonlóan.)</w:t>
      </w:r>
    </w:p>
    <w:p w:rsidR="00DF2442" w:rsidRPr="00DF2442" w:rsidRDefault="002833F7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sz w:val="28"/>
          <w:szCs w:val="28"/>
          <w:u w:val="single"/>
        </w:rPr>
        <w:t>1</w:t>
      </w:r>
      <w:r w:rsidR="00F666F3">
        <w:rPr>
          <w:rFonts w:ascii="Georgia" w:hAnsi="Georgia"/>
          <w:b/>
          <w:sz w:val="28"/>
          <w:szCs w:val="28"/>
          <w:u w:val="single"/>
        </w:rPr>
        <w:t>8</w:t>
      </w:r>
      <w:r w:rsidR="00721FDE" w:rsidRPr="00721FDE">
        <w:rPr>
          <w:rFonts w:ascii="Georgia" w:hAnsi="Georgia"/>
          <w:b/>
          <w:sz w:val="28"/>
          <w:szCs w:val="28"/>
          <w:u w:val="single"/>
        </w:rPr>
        <w:t>. kép</w:t>
      </w:r>
      <w:r w:rsidR="00721FDE"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 xml:space="preserve">Székely Bertalan: </w:t>
      </w:r>
      <w:r w:rsidR="00DF2442" w:rsidRPr="00721FDE">
        <w:rPr>
          <w:rFonts w:ascii="Georgia" w:hAnsi="Georgia"/>
          <w:i/>
          <w:sz w:val="28"/>
          <w:szCs w:val="28"/>
        </w:rPr>
        <w:t xml:space="preserve">V. László és Cillei </w:t>
      </w:r>
      <w:proofErr w:type="gramStart"/>
      <w:r w:rsidR="00DF2442" w:rsidRPr="00721FDE">
        <w:rPr>
          <w:rFonts w:ascii="Georgia" w:hAnsi="Georgia"/>
          <w:i/>
          <w:sz w:val="28"/>
          <w:szCs w:val="28"/>
        </w:rPr>
        <w:t>Ulrik</w:t>
      </w:r>
      <w:r w:rsidR="00721FDE">
        <w:rPr>
          <w:rFonts w:ascii="Georgia" w:hAnsi="Georgia"/>
          <w:sz w:val="28"/>
          <w:szCs w:val="28"/>
        </w:rPr>
        <w:t xml:space="preserve">  </w:t>
      </w:r>
      <w:r w:rsidR="00DF2442" w:rsidRPr="00DF2442">
        <w:rPr>
          <w:rFonts w:ascii="Georgia" w:hAnsi="Georgia"/>
          <w:sz w:val="28"/>
          <w:szCs w:val="28"/>
        </w:rPr>
        <w:t>1867</w:t>
      </w:r>
      <w:proofErr w:type="gramEnd"/>
    </w:p>
    <w:p w:rsidR="00DF2442" w:rsidRPr="00DF2442" w:rsidRDefault="00721FDE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</w:t>
      </w:r>
      <w:r w:rsidR="00DF2442" w:rsidRPr="00DF2442">
        <w:rPr>
          <w:rFonts w:ascii="Georgia" w:hAnsi="Georgia"/>
          <w:sz w:val="28"/>
          <w:szCs w:val="28"/>
        </w:rPr>
        <w:t>123 x 222 cm</w:t>
      </w:r>
    </w:p>
    <w:p w:rsidR="00DF2442" w:rsidRPr="00DF2442" w:rsidRDefault="00721FDE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</w:t>
      </w:r>
      <w:r w:rsidR="00DF2442" w:rsidRPr="00DF2442">
        <w:rPr>
          <w:rFonts w:ascii="Georgia" w:hAnsi="Georgia"/>
          <w:sz w:val="28"/>
          <w:szCs w:val="28"/>
        </w:rPr>
        <w:t>MNG</w:t>
      </w:r>
    </w:p>
    <w:p w:rsidR="0054181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lastRenderedPageBreak/>
        <w:t>Első vázlata 1861-ből való. Ezen a vázlaton félig fekvő, félig ülő</w:t>
      </w:r>
      <w:r w:rsidR="00541812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helyzetben jelenik meg a fiatal király, a Hunyadiak ellen fellépő</w:t>
      </w:r>
      <w:r w:rsidR="00541812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V. László. </w:t>
      </w:r>
      <w:proofErr w:type="spellStart"/>
      <w:r w:rsidRPr="00DF2442">
        <w:rPr>
          <w:rFonts w:ascii="Georgia" w:hAnsi="Georgia"/>
          <w:sz w:val="28"/>
          <w:szCs w:val="28"/>
        </w:rPr>
        <w:t>Elmélyülten</w:t>
      </w:r>
      <w:proofErr w:type="spellEnd"/>
      <w:r w:rsidRPr="00DF2442">
        <w:rPr>
          <w:rFonts w:ascii="Georgia" w:hAnsi="Georgia"/>
          <w:sz w:val="28"/>
          <w:szCs w:val="28"/>
        </w:rPr>
        <w:t xml:space="preserve"> figyel a táncolókra, miközben poharát kinyújtja</w:t>
      </w:r>
      <w:r w:rsidR="003B515C">
        <w:rPr>
          <w:rFonts w:ascii="Georgia" w:hAnsi="Georgia"/>
          <w:sz w:val="28"/>
          <w:szCs w:val="28"/>
        </w:rPr>
        <w:t>,</w:t>
      </w:r>
      <w:r w:rsidR="00541812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hogy </w:t>
      </w:r>
      <w:r w:rsidR="003B515C">
        <w:rPr>
          <w:rFonts w:ascii="Georgia" w:hAnsi="Georgia"/>
          <w:sz w:val="28"/>
          <w:szCs w:val="28"/>
        </w:rPr>
        <w:t xml:space="preserve">a </w:t>
      </w:r>
      <w:r w:rsidRPr="00DF2442">
        <w:rPr>
          <w:rFonts w:ascii="Georgia" w:hAnsi="Georgia"/>
          <w:sz w:val="28"/>
          <w:szCs w:val="28"/>
        </w:rPr>
        <w:t>pohárnok töltsön bele, akinek „hű csehe egyben már tölti is a</w:t>
      </w:r>
      <w:r w:rsidR="003B515C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mérget. </w:t>
      </w:r>
    </w:p>
    <w:p w:rsidR="0054181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végső változatban megváltozik a téma feldolgozásának módja</w:t>
      </w:r>
      <w:r w:rsidR="00541812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is. A fiatal király táncosok, zenészek játékában gyönyörködik, elmerül a</w:t>
      </w:r>
      <w:r w:rsidR="00541812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földi élvezetekben, miközben a gonosz tanácsadó, az Erkel Ferenc</w:t>
      </w:r>
      <w:r w:rsidR="00541812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operából ismert „cselszövő” mindenféle rossz cselekedetre veszi rá a</w:t>
      </w:r>
      <w:r w:rsidR="00541812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hazája és a Hunyadi család ellen.</w:t>
      </w:r>
      <w:r w:rsidR="00541812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 falról a régi királyok figyelik aggódva</w:t>
      </w:r>
      <w:r w:rsidR="00541812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 jelenetet, a királyi udvarban pedig csak az udvari bolond, a csörgősipkás bohóc gondterhelt</w:t>
      </w:r>
      <w:r w:rsidR="00541812">
        <w:rPr>
          <w:rFonts w:ascii="Georgia" w:hAnsi="Georgia"/>
          <w:sz w:val="28"/>
          <w:szCs w:val="28"/>
        </w:rPr>
        <w:t>.</w:t>
      </w:r>
    </w:p>
    <w:p w:rsidR="00DF2442" w:rsidRPr="00DF2442" w:rsidRDefault="0054181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A</w:t>
      </w:r>
      <w:r w:rsidR="00DF2442" w:rsidRPr="00DF2442">
        <w:rPr>
          <w:rFonts w:ascii="Georgia" w:hAnsi="Georgia"/>
          <w:sz w:val="28"/>
          <w:szCs w:val="28"/>
        </w:rPr>
        <w:t>z egységes közös fényben úszó jelenet megejt</w:t>
      </w:r>
      <w:r>
        <w:rPr>
          <w:rFonts w:ascii="Georgia" w:hAnsi="Georgia"/>
          <w:sz w:val="28"/>
          <w:szCs w:val="28"/>
        </w:rPr>
        <w:t xml:space="preserve"> </w:t>
      </w:r>
      <w:r w:rsidR="00DF2442" w:rsidRPr="00DF2442">
        <w:rPr>
          <w:rFonts w:ascii="Georgia" w:hAnsi="Georgia"/>
          <w:sz w:val="28"/>
          <w:szCs w:val="28"/>
        </w:rPr>
        <w:t>szépségével, ugyanakkor rossz sejtelmekkel tölt el.</w:t>
      </w:r>
      <w:r>
        <w:rPr>
          <w:rFonts w:ascii="Georgia" w:hAnsi="Georgia"/>
          <w:sz w:val="28"/>
          <w:szCs w:val="28"/>
        </w:rPr>
        <w:t xml:space="preserve"> </w:t>
      </w:r>
      <w:r w:rsidR="00DF2442" w:rsidRPr="00DF2442">
        <w:rPr>
          <w:rFonts w:ascii="Georgia" w:hAnsi="Georgia"/>
          <w:sz w:val="28"/>
          <w:szCs w:val="28"/>
        </w:rPr>
        <w:t>A kép a Hunyadiak korát idézi. Ezúttal a befolyásolható, gyenge akaratú,</w:t>
      </w:r>
      <w:r>
        <w:rPr>
          <w:rFonts w:ascii="Georgia" w:hAnsi="Georgia"/>
          <w:sz w:val="28"/>
          <w:szCs w:val="28"/>
        </w:rPr>
        <w:t xml:space="preserve"> </w:t>
      </w:r>
      <w:r w:rsidR="00DF2442" w:rsidRPr="00DF2442">
        <w:rPr>
          <w:rFonts w:ascii="Georgia" w:hAnsi="Georgia"/>
          <w:sz w:val="28"/>
          <w:szCs w:val="28"/>
        </w:rPr>
        <w:t>idegen királyt, V. Lászlót, a saját hatalmi céljaira felhasználó főúr Cillei és</w:t>
      </w:r>
      <w:r>
        <w:rPr>
          <w:rFonts w:ascii="Georgia" w:hAnsi="Georgia"/>
          <w:sz w:val="28"/>
          <w:szCs w:val="28"/>
        </w:rPr>
        <w:t xml:space="preserve"> </w:t>
      </w:r>
      <w:r w:rsidR="00DF2442" w:rsidRPr="00DF2442">
        <w:rPr>
          <w:rFonts w:ascii="Georgia" w:hAnsi="Georgia"/>
          <w:sz w:val="28"/>
          <w:szCs w:val="28"/>
        </w:rPr>
        <w:t>környezete szolgáltatja a témát.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7C2D24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Székely Bertalan nem titkoltan haláláig az 1848-as eszme híve maradt és</w:t>
      </w:r>
      <w:r w:rsidR="00541812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soha nem tudott megbarátkozni a kiegyezéssel.</w:t>
      </w:r>
      <w:r w:rsidR="00852FC9">
        <w:rPr>
          <w:rFonts w:ascii="Georgia" w:hAnsi="Georgia"/>
          <w:sz w:val="28"/>
          <w:szCs w:val="28"/>
        </w:rPr>
        <w:t xml:space="preserve"> </w:t>
      </w:r>
    </w:p>
    <w:p w:rsid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(Erkel operája,</w:t>
      </w:r>
      <w:r w:rsidR="00541812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Gyurkovics Mária, Arany János V. László című verse, V. László látomása</w:t>
      </w:r>
      <w:r w:rsidR="00541812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Mátyás Prága)</w:t>
      </w:r>
      <w:r w:rsidR="007C2D24">
        <w:rPr>
          <w:rFonts w:ascii="Georgia" w:hAnsi="Georgia"/>
          <w:sz w:val="28"/>
          <w:szCs w:val="28"/>
        </w:rPr>
        <w:t>.</w:t>
      </w:r>
    </w:p>
    <w:p w:rsidR="00541812" w:rsidRPr="00DF2442" w:rsidRDefault="0054181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DF2442" w:rsidRDefault="00F666F3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sz w:val="28"/>
          <w:szCs w:val="28"/>
          <w:u w:val="single"/>
        </w:rPr>
        <w:t>19</w:t>
      </w:r>
      <w:r w:rsidR="007C5010" w:rsidRPr="007C5010">
        <w:rPr>
          <w:rFonts w:ascii="Georgia" w:hAnsi="Georgia"/>
          <w:b/>
          <w:sz w:val="28"/>
          <w:szCs w:val="28"/>
          <w:u w:val="single"/>
        </w:rPr>
        <w:t>. kép</w:t>
      </w:r>
      <w:r w:rsidR="007C5010"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 xml:space="preserve">Székely Bertalan: </w:t>
      </w:r>
      <w:r w:rsidR="00DF2442" w:rsidRPr="007C5010">
        <w:rPr>
          <w:rFonts w:ascii="Georgia" w:hAnsi="Georgia"/>
          <w:i/>
          <w:sz w:val="28"/>
          <w:szCs w:val="28"/>
        </w:rPr>
        <w:t xml:space="preserve">Dobozi és </w:t>
      </w:r>
      <w:proofErr w:type="gramStart"/>
      <w:r w:rsidR="00DF2442" w:rsidRPr="007C5010">
        <w:rPr>
          <w:rFonts w:ascii="Georgia" w:hAnsi="Georgia"/>
          <w:i/>
          <w:sz w:val="28"/>
          <w:szCs w:val="28"/>
        </w:rPr>
        <w:t>hitvese</w:t>
      </w:r>
      <w:r w:rsidR="007C5010">
        <w:rPr>
          <w:rFonts w:ascii="Georgia" w:hAnsi="Georgia"/>
          <w:sz w:val="28"/>
          <w:szCs w:val="28"/>
        </w:rPr>
        <w:t xml:space="preserve">  </w:t>
      </w:r>
      <w:r w:rsidR="00DF2442" w:rsidRPr="00DF2442">
        <w:rPr>
          <w:rFonts w:ascii="Georgia" w:hAnsi="Georgia"/>
          <w:sz w:val="28"/>
          <w:szCs w:val="28"/>
        </w:rPr>
        <w:t>1861</w:t>
      </w:r>
      <w:proofErr w:type="gramEnd"/>
    </w:p>
    <w:p w:rsidR="00DF2442" w:rsidRPr="00DF2442" w:rsidRDefault="007C5010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</w:t>
      </w:r>
      <w:r w:rsidR="00DF2442" w:rsidRPr="00DF2442">
        <w:rPr>
          <w:rFonts w:ascii="Georgia" w:hAnsi="Georgia"/>
          <w:sz w:val="28"/>
          <w:szCs w:val="28"/>
        </w:rPr>
        <w:t>133 x 155 cm</w:t>
      </w:r>
    </w:p>
    <w:p w:rsidR="00DF2442" w:rsidRPr="00DF2442" w:rsidRDefault="007C5010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</w:t>
      </w:r>
      <w:r w:rsidR="00DF2442" w:rsidRPr="00DF2442">
        <w:rPr>
          <w:rFonts w:ascii="Georgia" w:hAnsi="Georgia"/>
          <w:sz w:val="28"/>
          <w:szCs w:val="28"/>
        </w:rPr>
        <w:t>MNG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Ezt a témát a kor több festője is megfestette, pl. Madarász Viktor.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Székely Bertalan vázlatok sokasága után festi meg az általa eszményinek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érzett Dobozi történetét, vonalban, foltban, színben egyaránt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tökéletességre törekedett.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Dobozi és hitvesének egymás mellé rajzolt, festett alakja formai és</w:t>
      </w:r>
      <w:r w:rsidR="007C5010">
        <w:rPr>
          <w:rFonts w:ascii="Georgia" w:hAnsi="Georgia"/>
          <w:sz w:val="28"/>
          <w:szCs w:val="28"/>
        </w:rPr>
        <w:t xml:space="preserve"> </w:t>
      </w:r>
      <w:proofErr w:type="spellStart"/>
      <w:r w:rsidRPr="00DF2442">
        <w:rPr>
          <w:rFonts w:ascii="Georgia" w:hAnsi="Georgia"/>
          <w:sz w:val="28"/>
          <w:szCs w:val="28"/>
        </w:rPr>
        <w:t>színbeli</w:t>
      </w:r>
      <w:proofErr w:type="spellEnd"/>
      <w:r w:rsidRPr="00DF2442">
        <w:rPr>
          <w:rFonts w:ascii="Georgia" w:hAnsi="Georgia"/>
          <w:sz w:val="28"/>
          <w:szCs w:val="28"/>
        </w:rPr>
        <w:t xml:space="preserve"> egységgé válik. A lélektani ábrázolás mélységét a motívum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kiválasztása segíti, amelynél nem a menekülésre, hanem a halál előtti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pillanat megjelenítésére koncentrál.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hősi halál tudatos áldozatának vállalóit festi meg az 1850-es évek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végétől tervezett és 1861-ben befejezett Dobozi és hitvese című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festményén, amelyen már nem a mozgalmas menekülés motívuma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dominál, mint a század eleji kismesterek festményein, hanem a dráma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tragikus hőseinek ábrázolása.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lastRenderedPageBreak/>
        <w:t>A székesfehérvári nők vásárolták meg a képet 1862-ben a Magyar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Nemzeti Múzeum számára.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7C5010" w:rsidRDefault="00166A60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sz w:val="28"/>
          <w:szCs w:val="28"/>
          <w:u w:val="single"/>
        </w:rPr>
        <w:t>2</w:t>
      </w:r>
      <w:r w:rsidR="00F666F3">
        <w:rPr>
          <w:rFonts w:ascii="Georgia" w:hAnsi="Georgia"/>
          <w:b/>
          <w:sz w:val="28"/>
          <w:szCs w:val="28"/>
          <w:u w:val="single"/>
        </w:rPr>
        <w:t>0</w:t>
      </w:r>
      <w:r w:rsidR="007C5010" w:rsidRPr="007C5010">
        <w:rPr>
          <w:rFonts w:ascii="Georgia" w:hAnsi="Georgia"/>
          <w:b/>
          <w:sz w:val="28"/>
          <w:szCs w:val="28"/>
          <w:u w:val="single"/>
        </w:rPr>
        <w:t>. kép</w:t>
      </w:r>
      <w:r w:rsidR="007C5010"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 xml:space="preserve">Liezen-Mayer Sándor: </w:t>
      </w:r>
      <w:r w:rsidR="00DF2442" w:rsidRPr="007C5010">
        <w:rPr>
          <w:rFonts w:ascii="Georgia" w:hAnsi="Georgia"/>
          <w:i/>
          <w:sz w:val="28"/>
          <w:szCs w:val="28"/>
        </w:rPr>
        <w:t xml:space="preserve">Erzsébet és Mária királynő Nagy Lajos </w:t>
      </w:r>
      <w:r w:rsidR="007C5010">
        <w:rPr>
          <w:rFonts w:ascii="Georgia" w:hAnsi="Georgia"/>
          <w:i/>
          <w:sz w:val="28"/>
          <w:szCs w:val="28"/>
        </w:rPr>
        <w:tab/>
        <w:t xml:space="preserve">       </w:t>
      </w:r>
      <w:r w:rsidR="00DF2442" w:rsidRPr="007C5010">
        <w:rPr>
          <w:rFonts w:ascii="Georgia" w:hAnsi="Georgia"/>
          <w:i/>
          <w:sz w:val="28"/>
          <w:szCs w:val="28"/>
        </w:rPr>
        <w:t>sírjánál</w:t>
      </w:r>
      <w:r w:rsidR="007C5010">
        <w:rPr>
          <w:rFonts w:ascii="Georgia" w:hAnsi="Georgia"/>
          <w:i/>
          <w:sz w:val="28"/>
          <w:szCs w:val="28"/>
        </w:rPr>
        <w:t xml:space="preserve">    </w:t>
      </w:r>
      <w:r w:rsidR="007C5010">
        <w:rPr>
          <w:rFonts w:ascii="Georgia" w:hAnsi="Georgia"/>
          <w:sz w:val="28"/>
          <w:szCs w:val="28"/>
        </w:rPr>
        <w:t>1864</w:t>
      </w:r>
    </w:p>
    <w:p w:rsidR="00DF2442" w:rsidRPr="00DF2442" w:rsidRDefault="007C5010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</w:t>
      </w:r>
      <w:r w:rsidR="00DF2442" w:rsidRPr="00DF2442">
        <w:rPr>
          <w:rFonts w:ascii="Georgia" w:hAnsi="Georgia"/>
          <w:sz w:val="28"/>
          <w:szCs w:val="28"/>
        </w:rPr>
        <w:t>77 x 65 cm</w:t>
      </w:r>
    </w:p>
    <w:p w:rsidR="00DF2442" w:rsidRPr="00DF2442" w:rsidRDefault="007C5010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</w:t>
      </w:r>
      <w:r w:rsidR="00DF2442" w:rsidRPr="00DF2442">
        <w:rPr>
          <w:rFonts w:ascii="Georgia" w:hAnsi="Georgia"/>
          <w:sz w:val="28"/>
          <w:szCs w:val="28"/>
        </w:rPr>
        <w:t>MNG</w:t>
      </w:r>
    </w:p>
    <w:p w:rsidR="007C5010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Liezen-Mayer Sándor győri származású festőművész Bécsben, majd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Münchenben tanult </w:t>
      </w:r>
      <w:proofErr w:type="spellStart"/>
      <w:r w:rsidRPr="00DF2442">
        <w:rPr>
          <w:rFonts w:ascii="Georgia" w:hAnsi="Georgia"/>
          <w:sz w:val="28"/>
          <w:szCs w:val="28"/>
        </w:rPr>
        <w:t>Piloty</w:t>
      </w:r>
      <w:proofErr w:type="spellEnd"/>
      <w:r w:rsidRPr="00DF2442">
        <w:rPr>
          <w:rFonts w:ascii="Georgia" w:hAnsi="Georgia"/>
          <w:sz w:val="28"/>
          <w:szCs w:val="28"/>
        </w:rPr>
        <w:t xml:space="preserve"> osztályában. Az Erzsébet és Mária királynő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Nagy Lajos sírjánál című képe példa arra, hogy a magyar történeti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festészet művelői igen gyakran történeti források leírásai alapján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képzeltek el egy-egy jelenetet a múltból, a forrást nem szó szerint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követve, hanem az esemény következményeit is sejtetve.</w:t>
      </w:r>
      <w:r w:rsidR="00852FC9">
        <w:rPr>
          <w:rFonts w:ascii="Georgia" w:hAnsi="Georgia"/>
          <w:sz w:val="28"/>
          <w:szCs w:val="28"/>
        </w:rPr>
        <w:t xml:space="preserve"> 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Liezen-Mayer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Sándor ehhez a képhez Túróczi János krónikáját vette alapul. A krónikás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elbeszélése szerint Kiss Károly koronázásakor Székesfehérváron „jelen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vannak a királynők is”, azaz Mária királynő és anyja, Erzsébet, Nagy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Lajos özvegye. „Ezek előbb a szent oltárokat járják körül, majd Lajos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király kápolnájában lépnek be. Amikor megpillantják a kegyes király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márványszobrát szívük, csaknem meghasad és a hideg követ átölelve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sokáig csókolgatják a szomorú képmást”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festményen a két gyászoló nőalak látható. Az egyik a homlokát a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síremlék sarkára hajtva teljesen elmerül bánatában. A másik, aki a </w:t>
      </w:r>
      <w:proofErr w:type="gramStart"/>
      <w:r w:rsidR="007D6CBE">
        <w:rPr>
          <w:rFonts w:ascii="Georgia" w:hAnsi="Georgia"/>
          <w:sz w:val="28"/>
          <w:szCs w:val="28"/>
        </w:rPr>
        <w:t xml:space="preserve">kápolnából </w:t>
      </w:r>
      <w:r w:rsidRPr="00DF2442">
        <w:rPr>
          <w:rFonts w:ascii="Georgia" w:hAnsi="Georgia"/>
          <w:sz w:val="28"/>
          <w:szCs w:val="28"/>
        </w:rPr>
        <w:t xml:space="preserve"> figyel</w:t>
      </w:r>
      <w:proofErr w:type="gramEnd"/>
      <w:r w:rsidRPr="00DF2442">
        <w:rPr>
          <w:rFonts w:ascii="Georgia" w:hAnsi="Georgia"/>
          <w:sz w:val="28"/>
          <w:szCs w:val="28"/>
        </w:rPr>
        <w:t>, Erzsébet, Nagy Lajos özvegye döbbent tekintettel érzékeli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 helyzetet.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festő a magyar történelemből azt a hanyatlás kezdetét jelző korszakot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idézi fel bemutatkozó festményén, amikor Nagy Lajos király, az erős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uralkodó halála után pártütés, zűrzavar támad és amikor a király utódai,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felesége és lánya nem tud mást tenni, csak keservesen sírni az uralkodó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sírjánál saját sorsuk és a hanyatlás kezdetei miatt. Miközben látszik a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kápolna ajtaján túl az új király - szerintük trónbitorló- fényes külsőségek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közötti koronázása.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festmény elegáns formaadásával, sötét és színes foltjainak bravúros</w:t>
      </w:r>
      <w:r w:rsidR="007C5010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ellentétével az akadémia vezető mesterének, mestereinek, elsősorban</w:t>
      </w:r>
      <w:r w:rsidR="007C5010">
        <w:rPr>
          <w:rFonts w:ascii="Georgia" w:hAnsi="Georgia"/>
          <w:sz w:val="28"/>
          <w:szCs w:val="28"/>
        </w:rPr>
        <w:t xml:space="preserve"> </w:t>
      </w:r>
      <w:proofErr w:type="spellStart"/>
      <w:r w:rsidRPr="00DF2442">
        <w:rPr>
          <w:rFonts w:ascii="Georgia" w:hAnsi="Georgia"/>
          <w:sz w:val="28"/>
          <w:szCs w:val="28"/>
        </w:rPr>
        <w:t>Pilotynak</w:t>
      </w:r>
      <w:proofErr w:type="spellEnd"/>
      <w:r w:rsidRPr="00DF2442">
        <w:rPr>
          <w:rFonts w:ascii="Georgia" w:hAnsi="Georgia"/>
          <w:sz w:val="28"/>
          <w:szCs w:val="28"/>
        </w:rPr>
        <w:t xml:space="preserve"> az elismerésére pályázik. (</w:t>
      </w:r>
      <w:r w:rsidR="007C5010">
        <w:rPr>
          <w:rFonts w:ascii="Georgia" w:hAnsi="Georgia"/>
          <w:sz w:val="28"/>
          <w:szCs w:val="28"/>
        </w:rPr>
        <w:t>B</w:t>
      </w:r>
      <w:r w:rsidRPr="00DF2442">
        <w:rPr>
          <w:rFonts w:ascii="Georgia" w:hAnsi="Georgia"/>
          <w:sz w:val="28"/>
          <w:szCs w:val="28"/>
        </w:rPr>
        <w:t>emutatkozó festmény</w:t>
      </w:r>
      <w:r w:rsidR="007C5010">
        <w:rPr>
          <w:rFonts w:ascii="Georgia" w:hAnsi="Georgia"/>
          <w:sz w:val="28"/>
          <w:szCs w:val="28"/>
        </w:rPr>
        <w:t>.</w:t>
      </w:r>
      <w:r w:rsidRPr="00DF2442">
        <w:rPr>
          <w:rFonts w:ascii="Georgia" w:hAnsi="Georgia"/>
          <w:sz w:val="28"/>
          <w:szCs w:val="28"/>
        </w:rPr>
        <w:t>)</w:t>
      </w:r>
    </w:p>
    <w:p w:rsidR="007C5010" w:rsidRDefault="007C5010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7C5010" w:rsidRDefault="00166A60" w:rsidP="00DF2442">
      <w:pPr>
        <w:spacing w:line="240" w:lineRule="auto"/>
        <w:jc w:val="both"/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b/>
          <w:sz w:val="28"/>
          <w:szCs w:val="28"/>
          <w:u w:val="single"/>
        </w:rPr>
        <w:t>2</w:t>
      </w:r>
      <w:r w:rsidR="00F666F3">
        <w:rPr>
          <w:rFonts w:ascii="Georgia" w:hAnsi="Georgia"/>
          <w:b/>
          <w:sz w:val="28"/>
          <w:szCs w:val="28"/>
          <w:u w:val="single"/>
        </w:rPr>
        <w:t>1</w:t>
      </w:r>
      <w:r w:rsidR="007C5010" w:rsidRPr="007C5010">
        <w:rPr>
          <w:rFonts w:ascii="Georgia" w:hAnsi="Georgia"/>
          <w:b/>
          <w:sz w:val="28"/>
          <w:szCs w:val="28"/>
          <w:u w:val="single"/>
        </w:rPr>
        <w:t>. kép</w:t>
      </w:r>
      <w:r w:rsidR="007C5010"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 xml:space="preserve">Than Mór: </w:t>
      </w:r>
      <w:r w:rsidR="00DF2442" w:rsidRPr="007C5010">
        <w:rPr>
          <w:rFonts w:ascii="Georgia" w:hAnsi="Georgia"/>
          <w:i/>
          <w:sz w:val="28"/>
          <w:szCs w:val="28"/>
        </w:rPr>
        <w:t xml:space="preserve">Ónodi </w:t>
      </w:r>
      <w:proofErr w:type="gramStart"/>
      <w:r w:rsidR="00DF2442" w:rsidRPr="007C5010">
        <w:rPr>
          <w:rFonts w:ascii="Georgia" w:hAnsi="Georgia"/>
          <w:i/>
          <w:sz w:val="28"/>
          <w:szCs w:val="28"/>
        </w:rPr>
        <w:t>országgyűlés</w:t>
      </w:r>
      <w:r w:rsidR="007C5010">
        <w:rPr>
          <w:rFonts w:ascii="Georgia" w:hAnsi="Georgia"/>
          <w:i/>
          <w:sz w:val="28"/>
          <w:szCs w:val="28"/>
        </w:rPr>
        <w:t xml:space="preserve">  </w:t>
      </w:r>
      <w:r w:rsidR="00DF2442" w:rsidRPr="00DF2442">
        <w:rPr>
          <w:rFonts w:ascii="Georgia" w:hAnsi="Georgia"/>
          <w:sz w:val="28"/>
          <w:szCs w:val="28"/>
        </w:rPr>
        <w:t>1864</w:t>
      </w:r>
      <w:proofErr w:type="gramEnd"/>
    </w:p>
    <w:p w:rsidR="00DF2442" w:rsidRPr="00DF2442" w:rsidRDefault="007C5010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</w:t>
      </w:r>
      <w:r w:rsidR="00DF2442" w:rsidRPr="00DF2442">
        <w:rPr>
          <w:rFonts w:ascii="Georgia" w:hAnsi="Georgia"/>
          <w:sz w:val="28"/>
          <w:szCs w:val="28"/>
        </w:rPr>
        <w:t>131 x 174 cm</w:t>
      </w:r>
    </w:p>
    <w:p w:rsidR="00DF2442" w:rsidRPr="00DF2442" w:rsidRDefault="007C5010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ab/>
        <w:t xml:space="preserve">      </w:t>
      </w:r>
      <w:r w:rsidR="00DF2442" w:rsidRPr="00DF2442">
        <w:rPr>
          <w:rFonts w:ascii="Georgia" w:hAnsi="Georgia"/>
          <w:sz w:val="28"/>
          <w:szCs w:val="28"/>
        </w:rPr>
        <w:t>Budapest Parlament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DF2442" w:rsidRDefault="00166A60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sz w:val="28"/>
          <w:szCs w:val="28"/>
          <w:u w:val="single"/>
        </w:rPr>
        <w:t>2</w:t>
      </w:r>
      <w:r w:rsidR="00F666F3">
        <w:rPr>
          <w:rFonts w:ascii="Georgia" w:hAnsi="Georgia"/>
          <w:b/>
          <w:sz w:val="28"/>
          <w:szCs w:val="28"/>
          <w:u w:val="single"/>
        </w:rPr>
        <w:t>2</w:t>
      </w:r>
      <w:r w:rsidR="00DA44A6" w:rsidRPr="00DA44A6">
        <w:rPr>
          <w:rFonts w:ascii="Georgia" w:hAnsi="Georgia"/>
          <w:b/>
          <w:sz w:val="28"/>
          <w:szCs w:val="28"/>
          <w:u w:val="single"/>
        </w:rPr>
        <w:t>. kép -</w:t>
      </w:r>
      <w:r w:rsidR="00DA44A6">
        <w:rPr>
          <w:rFonts w:ascii="Georgia" w:hAnsi="Georgia"/>
          <w:sz w:val="28"/>
          <w:szCs w:val="28"/>
        </w:rPr>
        <w:t xml:space="preserve"> </w:t>
      </w:r>
      <w:r w:rsidR="00DF2442" w:rsidRPr="00DF2442">
        <w:rPr>
          <w:rFonts w:ascii="Georgia" w:hAnsi="Georgia"/>
          <w:sz w:val="28"/>
          <w:szCs w:val="28"/>
        </w:rPr>
        <w:t xml:space="preserve">Madarász Viktor: </w:t>
      </w:r>
      <w:r w:rsidR="00DF2442" w:rsidRPr="00DA44A6">
        <w:rPr>
          <w:rFonts w:ascii="Georgia" w:hAnsi="Georgia"/>
          <w:i/>
          <w:sz w:val="28"/>
          <w:szCs w:val="28"/>
        </w:rPr>
        <w:t xml:space="preserve">Ónodi </w:t>
      </w:r>
      <w:proofErr w:type="gramStart"/>
      <w:r w:rsidR="00DF2442" w:rsidRPr="00DA44A6">
        <w:rPr>
          <w:rFonts w:ascii="Georgia" w:hAnsi="Georgia"/>
          <w:i/>
          <w:sz w:val="28"/>
          <w:szCs w:val="28"/>
        </w:rPr>
        <w:t>országgyűlés</w:t>
      </w:r>
      <w:r w:rsidR="00DA44A6">
        <w:rPr>
          <w:rFonts w:ascii="Georgia" w:hAnsi="Georgia"/>
          <w:sz w:val="28"/>
          <w:szCs w:val="28"/>
        </w:rPr>
        <w:t xml:space="preserve">  </w:t>
      </w:r>
      <w:r w:rsidR="00DF2442" w:rsidRPr="00DF2442">
        <w:rPr>
          <w:rFonts w:ascii="Georgia" w:hAnsi="Georgia"/>
          <w:sz w:val="28"/>
          <w:szCs w:val="28"/>
        </w:rPr>
        <w:t>1879</w:t>
      </w:r>
      <w:proofErr w:type="gramEnd"/>
    </w:p>
    <w:p w:rsidR="00DF2442" w:rsidRPr="00DF2442" w:rsidRDefault="00DA44A6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</w:t>
      </w:r>
      <w:r w:rsidR="00DF2442" w:rsidRPr="00DF2442">
        <w:rPr>
          <w:rFonts w:ascii="Georgia" w:hAnsi="Georgia"/>
          <w:sz w:val="28"/>
          <w:szCs w:val="28"/>
        </w:rPr>
        <w:t>186 x 263 cm</w:t>
      </w:r>
    </w:p>
    <w:p w:rsidR="00DF2442" w:rsidRPr="00DF2442" w:rsidRDefault="00DA44A6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</w:t>
      </w:r>
      <w:r w:rsidR="00DF2442" w:rsidRPr="00DF2442">
        <w:rPr>
          <w:rFonts w:ascii="Georgia" w:hAnsi="Georgia"/>
          <w:sz w:val="28"/>
          <w:szCs w:val="28"/>
        </w:rPr>
        <w:t>Debrecen, Déri Múzeum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Mindkét képen középen Rákóczi Ferencet látjuk és a kihúzott karddal</w:t>
      </w:r>
      <w:r w:rsidR="00DA44A6">
        <w:rPr>
          <w:rFonts w:ascii="Georgia" w:hAnsi="Georgia"/>
          <w:sz w:val="28"/>
          <w:szCs w:val="28"/>
        </w:rPr>
        <w:t xml:space="preserve"> </w:t>
      </w:r>
      <w:proofErr w:type="spellStart"/>
      <w:r w:rsidRPr="00DF2442">
        <w:rPr>
          <w:rFonts w:ascii="Georgia" w:hAnsi="Georgia"/>
          <w:sz w:val="28"/>
          <w:szCs w:val="28"/>
        </w:rPr>
        <w:t>hadonász</w:t>
      </w:r>
      <w:r w:rsidR="00AB2827">
        <w:rPr>
          <w:rFonts w:ascii="Georgia" w:hAnsi="Georgia"/>
          <w:sz w:val="28"/>
          <w:szCs w:val="28"/>
        </w:rPr>
        <w:t>ókat</w:t>
      </w:r>
      <w:proofErr w:type="spellEnd"/>
      <w:r w:rsidRPr="00DF2442">
        <w:rPr>
          <w:rFonts w:ascii="Georgia" w:hAnsi="Georgia"/>
          <w:sz w:val="28"/>
          <w:szCs w:val="28"/>
        </w:rPr>
        <w:t>. Mi is volt ez az ónodi országgyűlés? A Révai Nagy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Lexikonban a következőket olvastam: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„Ónodi országgyűlés: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magyarországi rendeknek az az országgyűlése, melyet 1707 május 31-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június 22-ig a Borsod vármegyei Onod vára a közelében, a körömi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fennsíkon tartottak, II. Rákóczi Ferenc jelenlétében. Ennek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egybehívására a császáriakkal folytatott béke alkudozások meghiúsulása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szolgált okul, és már az első tárgy, a hadisegély</w:t>
      </w:r>
      <w:r w:rsidR="009A5175">
        <w:rPr>
          <w:rFonts w:ascii="Georgia" w:hAnsi="Georgia"/>
          <w:sz w:val="28"/>
          <w:szCs w:val="28"/>
        </w:rPr>
        <w:t xml:space="preserve"> kérdése</w:t>
      </w:r>
      <w:r w:rsidRPr="00DF2442">
        <w:rPr>
          <w:rFonts w:ascii="Georgia" w:hAnsi="Georgia"/>
          <w:sz w:val="28"/>
          <w:szCs w:val="28"/>
        </w:rPr>
        <w:t xml:space="preserve"> is heves vitára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vezetett.</w:t>
      </w:r>
    </w:p>
    <w:p w:rsidR="00DA44A6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kongó pénz (libertás) ügyének tárgyalása közben Bercsényi szóba hozta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Turóc vármegyének körlevelét (1707. január 31.), melyben a vármegyéket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arra szólította fel, hogy összefogva vessenek véget a belháborúnak, melyet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egyesek magánérdekből szítanak. Rákóczi felszólított a Turóc vármegye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jelenlévő követeit, </w:t>
      </w:r>
      <w:proofErr w:type="spellStart"/>
      <w:r w:rsidRPr="00DF2442">
        <w:rPr>
          <w:rFonts w:ascii="Georgia" w:hAnsi="Georgia"/>
          <w:sz w:val="28"/>
          <w:szCs w:val="28"/>
        </w:rPr>
        <w:t>Rakovszky</w:t>
      </w:r>
      <w:proofErr w:type="spellEnd"/>
      <w:r w:rsidRPr="00DF2442">
        <w:rPr>
          <w:rFonts w:ascii="Georgia" w:hAnsi="Georgia"/>
          <w:sz w:val="28"/>
          <w:szCs w:val="28"/>
        </w:rPr>
        <w:t xml:space="preserve"> Menyhértet, és </w:t>
      </w:r>
      <w:proofErr w:type="spellStart"/>
      <w:r w:rsidRPr="00DF2442">
        <w:rPr>
          <w:rFonts w:ascii="Georgia" w:hAnsi="Georgia"/>
          <w:sz w:val="28"/>
          <w:szCs w:val="28"/>
        </w:rPr>
        <w:t>Okolicsányi</w:t>
      </w:r>
      <w:proofErr w:type="spellEnd"/>
      <w:r w:rsidRPr="00DF2442">
        <w:rPr>
          <w:rFonts w:ascii="Georgia" w:hAnsi="Georgia"/>
          <w:sz w:val="28"/>
          <w:szCs w:val="28"/>
        </w:rPr>
        <w:t xml:space="preserve"> Kristófot,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bizonyítsák be, hogy a beszedett adót a saját és nem a haza céljaira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fordította. 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A </w:t>
      </w:r>
      <w:proofErr w:type="spellStart"/>
      <w:r w:rsidRPr="00DF2442">
        <w:rPr>
          <w:rFonts w:ascii="Georgia" w:hAnsi="Georgia"/>
          <w:sz w:val="28"/>
          <w:szCs w:val="28"/>
        </w:rPr>
        <w:t>felhívottak</w:t>
      </w:r>
      <w:proofErr w:type="spellEnd"/>
      <w:r w:rsidRPr="00DF2442">
        <w:rPr>
          <w:rFonts w:ascii="Georgia" w:hAnsi="Georgia"/>
          <w:sz w:val="28"/>
          <w:szCs w:val="28"/>
        </w:rPr>
        <w:t xml:space="preserve"> védekezni igyekeztek, de minden </w:t>
      </w:r>
      <w:proofErr w:type="spellStart"/>
      <w:r w:rsidRPr="00DF2442">
        <w:rPr>
          <w:rFonts w:ascii="Georgia" w:hAnsi="Georgia"/>
          <w:sz w:val="28"/>
          <w:szCs w:val="28"/>
        </w:rPr>
        <w:t>szavuk</w:t>
      </w:r>
      <w:proofErr w:type="spellEnd"/>
      <w:r w:rsidRPr="00DF2442">
        <w:rPr>
          <w:rFonts w:ascii="Georgia" w:hAnsi="Georgia"/>
          <w:sz w:val="28"/>
          <w:szCs w:val="28"/>
        </w:rPr>
        <w:t xml:space="preserve"> csak olaj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volt a tűzre, mert állításukat lényegében fenntartották. Erre Bercsényi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kardot rántott és annak fokával </w:t>
      </w:r>
      <w:proofErr w:type="spellStart"/>
      <w:r w:rsidRPr="00DF2442">
        <w:rPr>
          <w:rFonts w:ascii="Georgia" w:hAnsi="Georgia"/>
          <w:sz w:val="28"/>
          <w:szCs w:val="28"/>
        </w:rPr>
        <w:t>Rakovszky</w:t>
      </w:r>
      <w:proofErr w:type="spellEnd"/>
      <w:r w:rsidRPr="00DF2442">
        <w:rPr>
          <w:rFonts w:ascii="Georgia" w:hAnsi="Georgia"/>
          <w:sz w:val="28"/>
          <w:szCs w:val="28"/>
        </w:rPr>
        <w:t xml:space="preserve"> vállára sújtott, Károlyi Sándor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pedig a kardja élével ejtett rajta súlyos sebet. A turóci követek szaladni</w:t>
      </w:r>
      <w:r w:rsidR="00DA44A6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kezdtek, de </w:t>
      </w:r>
      <w:proofErr w:type="spellStart"/>
      <w:r w:rsidRPr="00DF2442">
        <w:rPr>
          <w:rFonts w:ascii="Georgia" w:hAnsi="Georgia"/>
          <w:sz w:val="28"/>
          <w:szCs w:val="28"/>
        </w:rPr>
        <w:t>Rakovszkyt</w:t>
      </w:r>
      <w:proofErr w:type="spellEnd"/>
      <w:r w:rsidRPr="00DF2442">
        <w:rPr>
          <w:rFonts w:ascii="Georgia" w:hAnsi="Georgia"/>
          <w:sz w:val="28"/>
          <w:szCs w:val="28"/>
        </w:rPr>
        <w:t xml:space="preserve"> nyomban összevagdalták és meztelen holtestét</w:t>
      </w:r>
      <w:r w:rsidR="00D8257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kitették a mezőre, a több sebből vérző </w:t>
      </w:r>
      <w:proofErr w:type="spellStart"/>
      <w:r w:rsidRPr="00DF2442">
        <w:rPr>
          <w:rFonts w:ascii="Georgia" w:hAnsi="Georgia"/>
          <w:sz w:val="28"/>
          <w:szCs w:val="28"/>
        </w:rPr>
        <w:t>Okolicsányit</w:t>
      </w:r>
      <w:proofErr w:type="spellEnd"/>
      <w:r w:rsidRPr="00DF2442">
        <w:rPr>
          <w:rFonts w:ascii="Georgia" w:hAnsi="Georgia"/>
          <w:sz w:val="28"/>
          <w:szCs w:val="28"/>
        </w:rPr>
        <w:t xml:space="preserve"> a fejedelem francia</w:t>
      </w:r>
      <w:r w:rsidR="00D8257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katonái elfogták, s harmadnapon a gyűlés ítéletéből, előbb tüzes vassal</w:t>
      </w:r>
      <w:r w:rsidR="00D8257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kínozták meg aztán fejét vették.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gyűlés legfontosabb napjai június 13-a volt, amikor maga Rákóczi azt a</w:t>
      </w:r>
      <w:r w:rsidR="00D8257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propozíciót tette, hogy a rendek az ország romlására törő ausztriai ház</w:t>
      </w:r>
      <w:r w:rsidR="00D8257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uralmát megszűntnek nyilvánítsák és I. József magyar királyságáról</w:t>
      </w:r>
      <w:r w:rsidR="00D82571">
        <w:rPr>
          <w:rFonts w:ascii="Georgia" w:hAnsi="Georgia"/>
          <w:sz w:val="28"/>
          <w:szCs w:val="28"/>
        </w:rPr>
        <w:t xml:space="preserve"> </w:t>
      </w:r>
      <w:proofErr w:type="spellStart"/>
      <w:r w:rsidRPr="00DF2442">
        <w:rPr>
          <w:rFonts w:ascii="Georgia" w:hAnsi="Georgia"/>
          <w:sz w:val="28"/>
          <w:szCs w:val="28"/>
        </w:rPr>
        <w:t>abrenunciációt</w:t>
      </w:r>
      <w:proofErr w:type="spellEnd"/>
      <w:r w:rsidRPr="00DF2442">
        <w:rPr>
          <w:rFonts w:ascii="Georgia" w:hAnsi="Georgia"/>
          <w:sz w:val="28"/>
          <w:szCs w:val="28"/>
        </w:rPr>
        <w:t xml:space="preserve"> tegyenek. Ekkor mondta Bercsényi gróf gyújtó beszédét,</w:t>
      </w:r>
      <w:r w:rsidR="00D8257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mely az emlékezetes Eb ura fakó! kiáltással végződött, amire a rendek</w:t>
      </w:r>
      <w:r w:rsidR="00D8257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törvényben iktatták az elszakadást Ausztriától.</w:t>
      </w:r>
    </w:p>
    <w:p w:rsid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lastRenderedPageBreak/>
        <w:t>Az I. Józsefhez hű maradt magyarok nevében a nádor Eszterházy Pál</w:t>
      </w:r>
      <w:r w:rsidR="00D8257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herceg tiltakozott az ónodi végzés ellen és a külföldi államokhoz intézett</w:t>
      </w:r>
      <w:r w:rsidR="00D8257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kiáltványában semmisnek jelentette ki azokat.</w:t>
      </w:r>
    </w:p>
    <w:p w:rsidR="00D82571" w:rsidRPr="00DF2442" w:rsidRDefault="00D82571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DF2442" w:rsidRDefault="00166A60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sz w:val="28"/>
          <w:szCs w:val="28"/>
          <w:u w:val="single"/>
        </w:rPr>
        <w:t>2</w:t>
      </w:r>
      <w:r w:rsidR="00F666F3">
        <w:rPr>
          <w:rFonts w:ascii="Georgia" w:hAnsi="Georgia"/>
          <w:b/>
          <w:sz w:val="28"/>
          <w:szCs w:val="28"/>
          <w:u w:val="single"/>
        </w:rPr>
        <w:t>3</w:t>
      </w:r>
      <w:r w:rsidR="00D82571" w:rsidRPr="00D82571">
        <w:rPr>
          <w:rFonts w:ascii="Georgia" w:hAnsi="Georgia"/>
          <w:b/>
          <w:sz w:val="28"/>
          <w:szCs w:val="28"/>
          <w:u w:val="single"/>
        </w:rPr>
        <w:t>. kép</w:t>
      </w:r>
      <w:r w:rsidR="00D82571"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 xml:space="preserve">Barabás Miklós: </w:t>
      </w:r>
      <w:r w:rsidR="00DF2442" w:rsidRPr="00D82571">
        <w:rPr>
          <w:rFonts w:ascii="Georgia" w:hAnsi="Georgia"/>
          <w:i/>
          <w:sz w:val="28"/>
          <w:szCs w:val="28"/>
        </w:rPr>
        <w:t xml:space="preserve">A Lánchíd alapkő </w:t>
      </w:r>
      <w:proofErr w:type="gramStart"/>
      <w:r w:rsidR="00DF2442" w:rsidRPr="00D82571">
        <w:rPr>
          <w:rFonts w:ascii="Georgia" w:hAnsi="Georgia"/>
          <w:i/>
          <w:sz w:val="28"/>
          <w:szCs w:val="28"/>
        </w:rPr>
        <w:t>letétele</w:t>
      </w:r>
      <w:r w:rsidR="00D82571">
        <w:rPr>
          <w:rFonts w:ascii="Georgia" w:hAnsi="Georgia"/>
          <w:sz w:val="28"/>
          <w:szCs w:val="28"/>
        </w:rPr>
        <w:t xml:space="preserve">  </w:t>
      </w:r>
      <w:r w:rsidR="00DF2442" w:rsidRPr="00DF2442">
        <w:rPr>
          <w:rFonts w:ascii="Georgia" w:hAnsi="Georgia"/>
          <w:sz w:val="28"/>
          <w:szCs w:val="28"/>
        </w:rPr>
        <w:t>1879</w:t>
      </w:r>
      <w:proofErr w:type="gramEnd"/>
    </w:p>
    <w:p w:rsidR="00DF2442" w:rsidRPr="00DF2442" w:rsidRDefault="00D82571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 </w:t>
      </w:r>
      <w:r w:rsidR="00DF2442" w:rsidRPr="00DF2442">
        <w:rPr>
          <w:rFonts w:ascii="Georgia" w:hAnsi="Georgia"/>
          <w:sz w:val="28"/>
          <w:szCs w:val="28"/>
        </w:rPr>
        <w:t>275 x 397 cm</w:t>
      </w:r>
    </w:p>
    <w:p w:rsidR="00DF2442" w:rsidRPr="00DF2442" w:rsidRDefault="00D82571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</w:t>
      </w:r>
      <w:r w:rsidR="00DF2442" w:rsidRPr="00DF2442">
        <w:rPr>
          <w:rFonts w:ascii="Georgia" w:hAnsi="Georgia"/>
          <w:sz w:val="28"/>
          <w:szCs w:val="28"/>
        </w:rPr>
        <w:t>MNM Arcképcsarnok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Eredendően nem történelmi kép, hiszen az esemény idején készült. Ma,</w:t>
      </w:r>
    </w:p>
    <w:p w:rsid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150 év múlva már történelmi képpé vált.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DF2442" w:rsidRDefault="00BB548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sz w:val="28"/>
          <w:szCs w:val="28"/>
          <w:u w:val="single"/>
        </w:rPr>
        <w:t>2</w:t>
      </w:r>
      <w:r w:rsidR="00E8246C">
        <w:rPr>
          <w:rFonts w:ascii="Georgia" w:hAnsi="Georgia"/>
          <w:b/>
          <w:sz w:val="28"/>
          <w:szCs w:val="28"/>
          <w:u w:val="single"/>
        </w:rPr>
        <w:t>4</w:t>
      </w:r>
      <w:r w:rsidR="00D82571" w:rsidRPr="00D82571">
        <w:rPr>
          <w:rFonts w:ascii="Georgia" w:hAnsi="Georgia"/>
          <w:b/>
          <w:sz w:val="28"/>
          <w:szCs w:val="28"/>
          <w:u w:val="single"/>
        </w:rPr>
        <w:t>. kép</w:t>
      </w:r>
      <w:r w:rsidR="00D82571"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 xml:space="preserve">Benczúr Gyula: </w:t>
      </w:r>
      <w:r w:rsidR="00DF2442" w:rsidRPr="00D82571">
        <w:rPr>
          <w:rFonts w:ascii="Georgia" w:hAnsi="Georgia"/>
          <w:i/>
          <w:sz w:val="28"/>
          <w:szCs w:val="28"/>
        </w:rPr>
        <w:t xml:space="preserve">Hunyadi László </w:t>
      </w:r>
      <w:proofErr w:type="gramStart"/>
      <w:r w:rsidR="00DF2442" w:rsidRPr="00D82571">
        <w:rPr>
          <w:rFonts w:ascii="Georgia" w:hAnsi="Georgia"/>
          <w:i/>
          <w:sz w:val="28"/>
          <w:szCs w:val="28"/>
        </w:rPr>
        <w:t>búcsúja</w:t>
      </w:r>
      <w:r w:rsidR="00D82571">
        <w:rPr>
          <w:rFonts w:ascii="Georgia" w:hAnsi="Georgia"/>
          <w:sz w:val="28"/>
          <w:szCs w:val="28"/>
        </w:rPr>
        <w:t xml:space="preserve">  </w:t>
      </w:r>
      <w:r w:rsidR="00DF2442" w:rsidRPr="00DF2442">
        <w:rPr>
          <w:rFonts w:ascii="Georgia" w:hAnsi="Georgia"/>
          <w:sz w:val="28"/>
          <w:szCs w:val="28"/>
        </w:rPr>
        <w:t>1866</w:t>
      </w:r>
      <w:proofErr w:type="gramEnd"/>
    </w:p>
    <w:p w:rsidR="00DF2442" w:rsidRPr="00DF2442" w:rsidRDefault="00D82571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</w:t>
      </w:r>
      <w:r w:rsidR="00DF2442" w:rsidRPr="00DF2442">
        <w:rPr>
          <w:rFonts w:ascii="Georgia" w:hAnsi="Georgia"/>
          <w:sz w:val="28"/>
          <w:szCs w:val="28"/>
        </w:rPr>
        <w:t>146 x 120 cm</w:t>
      </w:r>
    </w:p>
    <w:p w:rsidR="00DF2442" w:rsidRPr="00DF2442" w:rsidRDefault="00D82571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</w:t>
      </w:r>
      <w:r w:rsidR="00DF2442" w:rsidRPr="00DF2442">
        <w:rPr>
          <w:rFonts w:ascii="Georgia" w:hAnsi="Georgia"/>
          <w:sz w:val="28"/>
          <w:szCs w:val="28"/>
        </w:rPr>
        <w:t>MNG</w:t>
      </w:r>
    </w:p>
    <w:p w:rsidR="00D82571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század utolsó harmadának legkiválóbb művész egyénisége Benczúr</w:t>
      </w:r>
      <w:r w:rsidR="00D8257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Gyula, </w:t>
      </w:r>
      <w:proofErr w:type="spellStart"/>
      <w:r w:rsidRPr="00DF2442">
        <w:rPr>
          <w:rFonts w:ascii="Georgia" w:hAnsi="Georgia"/>
          <w:sz w:val="28"/>
          <w:szCs w:val="28"/>
        </w:rPr>
        <w:t>Piloty</w:t>
      </w:r>
      <w:proofErr w:type="spellEnd"/>
      <w:r w:rsidRPr="00DF2442">
        <w:rPr>
          <w:rFonts w:ascii="Georgia" w:hAnsi="Georgia"/>
          <w:sz w:val="28"/>
          <w:szCs w:val="28"/>
        </w:rPr>
        <w:t xml:space="preserve"> tanítvány, 1866-ban Münchenből küldte haza korai művét,</w:t>
      </w:r>
      <w:r w:rsidR="00D8257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A </w:t>
      </w:r>
      <w:r w:rsidRPr="00D82571">
        <w:rPr>
          <w:rFonts w:ascii="Georgia" w:hAnsi="Georgia"/>
          <w:i/>
          <w:sz w:val="28"/>
          <w:szCs w:val="28"/>
        </w:rPr>
        <w:t>Hunyadi László búcsúját</w:t>
      </w:r>
      <w:r w:rsidRPr="00DF2442">
        <w:rPr>
          <w:rFonts w:ascii="Georgia" w:hAnsi="Georgia"/>
          <w:sz w:val="28"/>
          <w:szCs w:val="28"/>
        </w:rPr>
        <w:t>, amely talán a leglíraibb, legfestőibb</w:t>
      </w:r>
      <w:r w:rsidR="00D8257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megfogalmazása a kedvelt Hunyadi témának. </w:t>
      </w:r>
    </w:p>
    <w:p w:rsid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Benczúr Gyula 20 éves volt,</w:t>
      </w:r>
      <w:r w:rsidR="00D8257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amikor első jelentős történelmi képét</w:t>
      </w:r>
      <w:r w:rsidR="00BB5484">
        <w:rPr>
          <w:rFonts w:ascii="Georgia" w:hAnsi="Georgia"/>
          <w:sz w:val="28"/>
          <w:szCs w:val="28"/>
        </w:rPr>
        <w:t>,</w:t>
      </w:r>
      <w:r w:rsidRPr="00DF2442">
        <w:rPr>
          <w:rFonts w:ascii="Georgia" w:hAnsi="Georgia"/>
          <w:sz w:val="28"/>
          <w:szCs w:val="28"/>
        </w:rPr>
        <w:t xml:space="preserve"> a </w:t>
      </w:r>
      <w:r w:rsidRPr="00BB5484">
        <w:rPr>
          <w:rFonts w:ascii="Georgia" w:hAnsi="Georgia"/>
          <w:i/>
          <w:sz w:val="28"/>
          <w:szCs w:val="28"/>
        </w:rPr>
        <w:t>Hunyadi László búcsúját</w:t>
      </w:r>
      <w:r w:rsidR="00D8257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megfestette.</w:t>
      </w:r>
    </w:p>
    <w:p w:rsidR="00E8246C" w:rsidRDefault="00E8246C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8246C" w:rsidRPr="00DF2442" w:rsidRDefault="00E8246C" w:rsidP="00E8246C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sz w:val="28"/>
          <w:szCs w:val="28"/>
          <w:u w:val="single"/>
        </w:rPr>
        <w:t>2</w:t>
      </w:r>
      <w:r>
        <w:rPr>
          <w:rFonts w:ascii="Georgia" w:hAnsi="Georgia"/>
          <w:b/>
          <w:sz w:val="28"/>
          <w:szCs w:val="28"/>
          <w:u w:val="single"/>
        </w:rPr>
        <w:t>5</w:t>
      </w:r>
      <w:r w:rsidRPr="00D82571">
        <w:rPr>
          <w:rFonts w:ascii="Georgia" w:hAnsi="Georgia"/>
          <w:b/>
          <w:sz w:val="28"/>
          <w:szCs w:val="28"/>
          <w:u w:val="single"/>
        </w:rPr>
        <w:t>. kép</w:t>
      </w:r>
      <w:r>
        <w:rPr>
          <w:rFonts w:ascii="Georgia" w:hAnsi="Georgia"/>
          <w:sz w:val="28"/>
          <w:szCs w:val="28"/>
        </w:rPr>
        <w:t xml:space="preserve"> - </w:t>
      </w:r>
      <w:r w:rsidRPr="00DF2442">
        <w:rPr>
          <w:rFonts w:ascii="Georgia" w:hAnsi="Georgia"/>
          <w:sz w:val="28"/>
          <w:szCs w:val="28"/>
        </w:rPr>
        <w:t xml:space="preserve">Benczúr Gyula: </w:t>
      </w:r>
      <w:r w:rsidRPr="00D82571">
        <w:rPr>
          <w:rFonts w:ascii="Georgia" w:hAnsi="Georgia"/>
          <w:i/>
          <w:sz w:val="28"/>
          <w:szCs w:val="28"/>
        </w:rPr>
        <w:t xml:space="preserve">Vajk </w:t>
      </w:r>
      <w:proofErr w:type="gramStart"/>
      <w:r w:rsidRPr="00D82571">
        <w:rPr>
          <w:rFonts w:ascii="Georgia" w:hAnsi="Georgia"/>
          <w:i/>
          <w:sz w:val="28"/>
          <w:szCs w:val="28"/>
        </w:rPr>
        <w:t>megkeresztelése</w:t>
      </w:r>
      <w:r>
        <w:rPr>
          <w:rFonts w:ascii="Georgia" w:hAnsi="Georgia"/>
          <w:sz w:val="28"/>
          <w:szCs w:val="28"/>
        </w:rPr>
        <w:t xml:space="preserve">  </w:t>
      </w:r>
      <w:r w:rsidRPr="00DF2442">
        <w:rPr>
          <w:rFonts w:ascii="Georgia" w:hAnsi="Georgia"/>
          <w:sz w:val="28"/>
          <w:szCs w:val="28"/>
        </w:rPr>
        <w:t>1875</w:t>
      </w:r>
      <w:proofErr w:type="gramEnd"/>
    </w:p>
    <w:p w:rsidR="00E8246C" w:rsidRPr="00DF2442" w:rsidRDefault="00E8246C" w:rsidP="00E8246C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</w:t>
      </w:r>
      <w:r w:rsidRPr="00DF2442">
        <w:rPr>
          <w:rFonts w:ascii="Georgia" w:hAnsi="Georgia"/>
          <w:sz w:val="28"/>
          <w:szCs w:val="28"/>
        </w:rPr>
        <w:t>89 x 114 cm</w:t>
      </w:r>
    </w:p>
    <w:p w:rsidR="00E8246C" w:rsidRPr="00DF2442" w:rsidRDefault="00E8246C" w:rsidP="00E8246C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</w:t>
      </w:r>
      <w:r w:rsidRPr="00DF2442">
        <w:rPr>
          <w:rFonts w:ascii="Georgia" w:hAnsi="Georgia"/>
          <w:sz w:val="28"/>
          <w:szCs w:val="28"/>
        </w:rPr>
        <w:t>MNG</w:t>
      </w:r>
    </w:p>
    <w:p w:rsidR="00E8246C" w:rsidRPr="00DF2442" w:rsidRDefault="00E8246C" w:rsidP="00E8246C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E8246C" w:rsidRPr="00DF2442" w:rsidRDefault="00E8246C" w:rsidP="00E8246C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Igazi hangja azonban csak 1875-ben a </w:t>
      </w:r>
      <w:r w:rsidRPr="00BB5484">
        <w:rPr>
          <w:rFonts w:ascii="Georgia" w:hAnsi="Georgia"/>
          <w:i/>
          <w:sz w:val="28"/>
          <w:szCs w:val="28"/>
        </w:rPr>
        <w:t>Vajk megkeresztelése</w:t>
      </w:r>
      <w:r w:rsidRPr="00DF2442">
        <w:rPr>
          <w:rFonts w:ascii="Georgia" w:hAnsi="Georgia"/>
          <w:sz w:val="28"/>
          <w:szCs w:val="28"/>
        </w:rPr>
        <w:t xml:space="preserve"> című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monumentális vá</w:t>
      </w:r>
      <w:r>
        <w:rPr>
          <w:rFonts w:ascii="Georgia" w:hAnsi="Georgia"/>
          <w:sz w:val="28"/>
          <w:szCs w:val="28"/>
        </w:rPr>
        <w:t>s</w:t>
      </w:r>
      <w:r w:rsidRPr="00DF2442">
        <w:rPr>
          <w:rFonts w:ascii="Georgia" w:hAnsi="Georgia"/>
          <w:sz w:val="28"/>
          <w:szCs w:val="28"/>
        </w:rPr>
        <w:t>znán csendül meg. A kép témája azt a folyamatot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szimbolizálja, amely lehetővé tette az ország számára a keresztény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Európához való csatlakozást. Itt már tökéletesen érvényesül Benczúr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bravúros festői tudása, az ünnepélyességet hangsúlyozó kompozíció, a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pazar színek használata, valamint a rá igen jellemző anyagfestés.</w:t>
      </w:r>
    </w:p>
    <w:p w:rsidR="00E8246C" w:rsidRPr="00DF2442" w:rsidRDefault="00E8246C" w:rsidP="00E8246C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A </w:t>
      </w:r>
      <w:r w:rsidRPr="00BB5484">
        <w:rPr>
          <w:rFonts w:ascii="Georgia" w:hAnsi="Georgia"/>
          <w:i/>
          <w:sz w:val="28"/>
          <w:szCs w:val="28"/>
        </w:rPr>
        <w:t>Vajk megkeresztelése</w:t>
      </w:r>
      <w:r w:rsidRPr="00DF2442">
        <w:rPr>
          <w:rFonts w:ascii="Georgia" w:hAnsi="Georgia"/>
          <w:sz w:val="28"/>
          <w:szCs w:val="28"/>
        </w:rPr>
        <w:t xml:space="preserve"> című műve az első, amely a pogány magyarokat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és térítőiket egymás mellé állító drámai megfogalmazásával megnyerte a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magyar kormány nyilvános történeti pályázatát. 1875-re pedig elkészült a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lastRenderedPageBreak/>
        <w:t>téma végleges megoldása. Ezen a festményen több uralkodó jelenlétével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reprezentatív jelenetté alakul a keresztelés.</w:t>
      </w:r>
    </w:p>
    <w:p w:rsidR="00E8246C" w:rsidRPr="00DF2442" w:rsidRDefault="00E8246C" w:rsidP="00E8246C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Az előtérben térdel a meztelen válláról leeresztett vörös palástban a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fekete hajú fiatal Vajk, akit a káprázatos egyházi ruhában öltözött Szent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Adalbert keresztel meg.</w:t>
      </w:r>
    </w:p>
    <w:p w:rsidR="00E8246C" w:rsidRPr="00DF2442" w:rsidRDefault="00E8246C" w:rsidP="00E8246C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Benczúr az anyagfestéssel és a gesztusok ünnepélyességével oldotta meg</w:t>
      </w:r>
      <w:r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 jelenetet.</w:t>
      </w:r>
    </w:p>
    <w:p w:rsidR="00FA098B" w:rsidRPr="00DF2442" w:rsidRDefault="00FA098B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BB5484" w:rsidRDefault="00BB5484" w:rsidP="00DF2442">
      <w:pPr>
        <w:spacing w:line="240" w:lineRule="auto"/>
        <w:jc w:val="both"/>
        <w:rPr>
          <w:rFonts w:ascii="Georgia" w:hAnsi="Georgia"/>
          <w:i/>
          <w:sz w:val="28"/>
          <w:szCs w:val="28"/>
        </w:rPr>
      </w:pPr>
      <w:r w:rsidRPr="00BB5484">
        <w:rPr>
          <w:rFonts w:ascii="Georgia" w:hAnsi="Georgia"/>
          <w:b/>
          <w:sz w:val="28"/>
          <w:szCs w:val="28"/>
          <w:u w:val="single"/>
        </w:rPr>
        <w:t>2</w:t>
      </w:r>
      <w:r w:rsidR="00F666F3">
        <w:rPr>
          <w:rFonts w:ascii="Georgia" w:hAnsi="Georgia"/>
          <w:b/>
          <w:sz w:val="28"/>
          <w:szCs w:val="28"/>
          <w:u w:val="single"/>
        </w:rPr>
        <w:t>6</w:t>
      </w:r>
      <w:r w:rsidRPr="00BB5484">
        <w:rPr>
          <w:rFonts w:ascii="Georgia" w:hAnsi="Georgia"/>
          <w:b/>
          <w:sz w:val="28"/>
          <w:szCs w:val="28"/>
          <w:u w:val="single"/>
        </w:rPr>
        <w:t>. kép</w:t>
      </w:r>
      <w:r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 xml:space="preserve">Benczúr Gyula: </w:t>
      </w:r>
      <w:r w:rsidR="00DF2442" w:rsidRPr="00BB5484">
        <w:rPr>
          <w:rFonts w:ascii="Georgia" w:hAnsi="Georgia"/>
          <w:i/>
          <w:sz w:val="28"/>
          <w:szCs w:val="28"/>
        </w:rPr>
        <w:t>Budavár visszavétele</w:t>
      </w:r>
    </w:p>
    <w:p w:rsidR="00DF2442" w:rsidRPr="00DF2442" w:rsidRDefault="00BB548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 </w:t>
      </w:r>
      <w:r w:rsidR="00DF2442" w:rsidRPr="00DF2442">
        <w:rPr>
          <w:rFonts w:ascii="Georgia" w:hAnsi="Georgia"/>
          <w:sz w:val="28"/>
          <w:szCs w:val="28"/>
        </w:rPr>
        <w:t>1885-1896</w:t>
      </w:r>
    </w:p>
    <w:p w:rsidR="00DF2442" w:rsidRPr="00DF2442" w:rsidRDefault="00BB548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 </w:t>
      </w:r>
      <w:r w:rsidR="00DF2442" w:rsidRPr="00DF2442">
        <w:rPr>
          <w:rFonts w:ascii="Georgia" w:hAnsi="Georgia"/>
          <w:sz w:val="28"/>
          <w:szCs w:val="28"/>
        </w:rPr>
        <w:t>356 x 705 cm</w:t>
      </w:r>
    </w:p>
    <w:p w:rsidR="00DF2442" w:rsidRPr="00DF2442" w:rsidRDefault="00BB548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 </w:t>
      </w:r>
      <w:r w:rsidR="00DF2442" w:rsidRPr="00DF2442">
        <w:rPr>
          <w:rFonts w:ascii="Georgia" w:hAnsi="Georgia"/>
          <w:sz w:val="28"/>
          <w:szCs w:val="28"/>
        </w:rPr>
        <w:t>MNG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Az előbbi képnél felsorolt erények még fokozottabban érvényesülnek a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Buda visszafoglalású című műben. A mester még 1886-ban, a vár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visszafoglalásának 200. évfordulója alkalmából kapta a megbízást, de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csak 10 évvel később, a millenniumi ünnepségekre készült el vele.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mű az egész magyar történelmi festészet legmonumentálisabb alkotása,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amely egyúttal a dualizmus államrendszerének és politikai ideológiájának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látványos, reprezentatív ünneplése. A festmény a millennium idején az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osztrák- és magyar történelem összefonódó szálait hívatott reprezentálni.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Buda visszafoglalása a töröktől Lotaringiai Károly és Savoyai Jenő 1686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és 1697-ben végrehajtott nagy haditettei, az osztrák császárság és a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magyar királyság közös történelmének pozitív eseményei,</w:t>
      </w:r>
      <w:r w:rsidR="00852FC9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 Buda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visszafoglalása és a győztes zentai csata.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Több, mint tíz évig tartott, amíg Benczúr első vázlatából ez az óriási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méretű festmény elkészült.</w:t>
      </w:r>
      <w:r w:rsidR="00BB5484">
        <w:rPr>
          <w:rFonts w:ascii="Georgia" w:hAnsi="Georgia"/>
          <w:sz w:val="28"/>
          <w:szCs w:val="28"/>
        </w:rPr>
        <w:t xml:space="preserve"> R</w:t>
      </w:r>
      <w:r w:rsidRPr="00DF2442">
        <w:rPr>
          <w:rFonts w:ascii="Georgia" w:hAnsi="Georgia"/>
          <w:sz w:val="28"/>
          <w:szCs w:val="28"/>
        </w:rPr>
        <w:t>ajzok sorozatában dolgozta ki a festmény összes fontos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részletét.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Tudta</w:t>
      </w:r>
      <w:r w:rsidR="00BB5484">
        <w:rPr>
          <w:rFonts w:ascii="Georgia" w:hAnsi="Georgia"/>
          <w:sz w:val="28"/>
          <w:szCs w:val="28"/>
        </w:rPr>
        <w:t>,</w:t>
      </w:r>
      <w:r w:rsidRPr="00DF2442">
        <w:rPr>
          <w:rFonts w:ascii="Georgia" w:hAnsi="Georgia"/>
          <w:sz w:val="28"/>
          <w:szCs w:val="28"/>
        </w:rPr>
        <w:t xml:space="preserve"> az a feladata, hogy kellő méltóságban mutassa be a fővezéreket és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egyenlő súllyal ábrázolja a budai várva való bevonulás diadalmenetében a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várat visszafoglaló osztrák és magyar katonákat.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török halottak és sebesültek- köztük a budai pasa- szintén a haditett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nagyságát jelzik a festményen.</w:t>
      </w:r>
    </w:p>
    <w:p w:rsid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budai várpalota előtt látunk egy gyönyörű lovas szobrot, az egyik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legszebbet a lovas szobrok közül, ez Savoyai Jenőt, Buda visszafoglalóját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ábrázolja.</w:t>
      </w:r>
    </w:p>
    <w:p w:rsidR="00281177" w:rsidRPr="00DF2442" w:rsidRDefault="00281177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DF2442" w:rsidRDefault="00BB548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BB5484">
        <w:rPr>
          <w:rFonts w:ascii="Georgia" w:hAnsi="Georgia"/>
          <w:b/>
          <w:sz w:val="28"/>
          <w:szCs w:val="28"/>
          <w:u w:val="single"/>
        </w:rPr>
        <w:lastRenderedPageBreak/>
        <w:t>2</w:t>
      </w:r>
      <w:r w:rsidR="00F666F3">
        <w:rPr>
          <w:rFonts w:ascii="Georgia" w:hAnsi="Georgia"/>
          <w:b/>
          <w:sz w:val="28"/>
          <w:szCs w:val="28"/>
          <w:u w:val="single"/>
        </w:rPr>
        <w:t>7</w:t>
      </w:r>
      <w:r w:rsidRPr="00BB5484">
        <w:rPr>
          <w:rFonts w:ascii="Georgia" w:hAnsi="Georgia"/>
          <w:b/>
          <w:sz w:val="28"/>
          <w:szCs w:val="28"/>
          <w:u w:val="single"/>
        </w:rPr>
        <w:t>. kép</w:t>
      </w:r>
      <w:r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 xml:space="preserve">Róna József: </w:t>
      </w:r>
      <w:r w:rsidR="00DF2442" w:rsidRPr="00BB5484">
        <w:rPr>
          <w:rFonts w:ascii="Georgia" w:hAnsi="Georgia"/>
          <w:i/>
          <w:sz w:val="28"/>
          <w:szCs w:val="28"/>
        </w:rPr>
        <w:t>Savoyai Jenő lovas szobra</w:t>
      </w:r>
    </w:p>
    <w:p w:rsidR="00DF2442" w:rsidRPr="00DF2442" w:rsidRDefault="00BB548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 </w:t>
      </w:r>
      <w:r w:rsidR="00DF2442" w:rsidRPr="00DF2442">
        <w:rPr>
          <w:rFonts w:ascii="Georgia" w:hAnsi="Georgia"/>
          <w:sz w:val="28"/>
          <w:szCs w:val="28"/>
        </w:rPr>
        <w:t>1899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lovas szobor nem ide készült, hanem Zenta rendelte, de végül nem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tudta kifizetni. Ferenc József támogatásával megvették és a Budavári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Palota előtti teraszon áll. 1900-ban avatták fel.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zentai csata emlékére is készült egy óriási 7 x 4 méteres festmény 1895-</w:t>
      </w:r>
      <w:r w:rsidR="00BB5484">
        <w:rPr>
          <w:rFonts w:ascii="Georgia" w:hAnsi="Georgia"/>
          <w:sz w:val="28"/>
          <w:szCs w:val="28"/>
        </w:rPr>
        <w:t xml:space="preserve"> </w:t>
      </w:r>
      <w:proofErr w:type="spellStart"/>
      <w:r w:rsidRPr="00DF2442">
        <w:rPr>
          <w:rFonts w:ascii="Georgia" w:hAnsi="Georgia"/>
          <w:sz w:val="28"/>
          <w:szCs w:val="28"/>
        </w:rPr>
        <w:t>ben</w:t>
      </w:r>
      <w:proofErr w:type="spellEnd"/>
      <w:r w:rsidRPr="00DF2442">
        <w:rPr>
          <w:rFonts w:ascii="Georgia" w:hAnsi="Georgia"/>
          <w:sz w:val="28"/>
          <w:szCs w:val="28"/>
        </w:rPr>
        <w:t xml:space="preserve">. </w:t>
      </w:r>
      <w:proofErr w:type="spellStart"/>
      <w:r w:rsidRPr="00DF2442">
        <w:rPr>
          <w:rFonts w:ascii="Georgia" w:hAnsi="Georgia"/>
          <w:sz w:val="28"/>
          <w:szCs w:val="28"/>
        </w:rPr>
        <w:t>Eisenhut</w:t>
      </w:r>
      <w:proofErr w:type="spellEnd"/>
      <w:r w:rsidRPr="00DF2442">
        <w:rPr>
          <w:rFonts w:ascii="Georgia" w:hAnsi="Georgia"/>
          <w:sz w:val="28"/>
          <w:szCs w:val="28"/>
        </w:rPr>
        <w:t xml:space="preserve"> Ferenc festménye. Jártunk Zentán is, ahol egy emlékmű is</w:t>
      </w:r>
      <w:r w:rsidR="00BB5484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áll a csata emlékére.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BB5484" w:rsidRDefault="002833F7" w:rsidP="00DF2442">
      <w:pPr>
        <w:spacing w:line="240" w:lineRule="auto"/>
        <w:jc w:val="both"/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b/>
          <w:sz w:val="28"/>
          <w:szCs w:val="28"/>
          <w:u w:val="single"/>
        </w:rPr>
        <w:t>2</w:t>
      </w:r>
      <w:r w:rsidR="00F666F3">
        <w:rPr>
          <w:rFonts w:ascii="Georgia" w:hAnsi="Georgia"/>
          <w:b/>
          <w:sz w:val="28"/>
          <w:szCs w:val="28"/>
          <w:u w:val="single"/>
        </w:rPr>
        <w:t>8</w:t>
      </w:r>
      <w:r w:rsidR="00BB5484" w:rsidRPr="00BB5484">
        <w:rPr>
          <w:rFonts w:ascii="Georgia" w:hAnsi="Georgia"/>
          <w:b/>
          <w:sz w:val="28"/>
          <w:szCs w:val="28"/>
          <w:u w:val="single"/>
        </w:rPr>
        <w:t>. kép</w:t>
      </w:r>
      <w:r w:rsidR="00BB5484"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 xml:space="preserve">Zichy Mihály: </w:t>
      </w:r>
      <w:r w:rsidR="00DF2442" w:rsidRPr="00BB5484">
        <w:rPr>
          <w:rFonts w:ascii="Georgia" w:hAnsi="Georgia"/>
          <w:i/>
          <w:sz w:val="28"/>
          <w:szCs w:val="28"/>
        </w:rPr>
        <w:t>A démon fegyverei</w:t>
      </w:r>
      <w:r w:rsidR="00BB5484">
        <w:rPr>
          <w:rFonts w:ascii="Georgia" w:hAnsi="Georgia"/>
          <w:i/>
          <w:sz w:val="28"/>
          <w:szCs w:val="28"/>
        </w:rPr>
        <w:t xml:space="preserve"> </w:t>
      </w:r>
      <w:r w:rsidR="00DF2442" w:rsidRPr="00DF2442">
        <w:rPr>
          <w:rFonts w:ascii="Georgia" w:hAnsi="Georgia"/>
          <w:sz w:val="28"/>
          <w:szCs w:val="28"/>
        </w:rPr>
        <w:t xml:space="preserve">(A rombolás géniuszának </w:t>
      </w:r>
      <w:r w:rsidR="00BB5484">
        <w:rPr>
          <w:rFonts w:ascii="Georgia" w:hAnsi="Georgia"/>
          <w:sz w:val="28"/>
          <w:szCs w:val="28"/>
        </w:rPr>
        <w:tab/>
        <w:t xml:space="preserve">           </w:t>
      </w:r>
      <w:r w:rsidR="00DF2442" w:rsidRPr="00DF2442">
        <w:rPr>
          <w:rFonts w:ascii="Georgia" w:hAnsi="Georgia"/>
          <w:sz w:val="28"/>
          <w:szCs w:val="28"/>
        </w:rPr>
        <w:t>diadala)</w:t>
      </w:r>
      <w:r w:rsidR="00BB5484">
        <w:rPr>
          <w:rFonts w:ascii="Georgia" w:hAnsi="Georgia"/>
          <w:sz w:val="28"/>
          <w:szCs w:val="28"/>
        </w:rPr>
        <w:t xml:space="preserve"> 1878</w:t>
      </w:r>
    </w:p>
    <w:p w:rsidR="00DF2442" w:rsidRPr="00DF2442" w:rsidRDefault="00BB548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    </w:t>
      </w:r>
      <w:r w:rsidR="00DF2442" w:rsidRPr="00DF2442">
        <w:rPr>
          <w:rFonts w:ascii="Georgia" w:hAnsi="Georgia"/>
          <w:sz w:val="28"/>
          <w:szCs w:val="28"/>
        </w:rPr>
        <w:t>447 x 550 cm</w:t>
      </w:r>
    </w:p>
    <w:p w:rsidR="00DF2442" w:rsidRPr="00DF2442" w:rsidRDefault="00BB548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   </w:t>
      </w:r>
      <w:r w:rsidR="00DF2442" w:rsidRPr="00DF2442">
        <w:rPr>
          <w:rFonts w:ascii="Georgia" w:hAnsi="Georgia"/>
          <w:sz w:val="28"/>
          <w:szCs w:val="28"/>
        </w:rPr>
        <w:t>MNG</w:t>
      </w:r>
    </w:p>
    <w:p w:rsidR="00FA098B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vérvörös alkonyi égbolt előtt viharfelhők közé emelkedik széttárt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szárnyakkal és karokkal a démon és ahol megfordul, pusztulás, halál,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gonoszság ura</w:t>
      </w:r>
      <w:r w:rsidR="00852FC9">
        <w:rPr>
          <w:rFonts w:ascii="Georgia" w:hAnsi="Georgia"/>
          <w:sz w:val="28"/>
          <w:szCs w:val="28"/>
        </w:rPr>
        <w:t>l</w:t>
      </w:r>
      <w:r w:rsidRPr="00DF2442">
        <w:rPr>
          <w:rFonts w:ascii="Georgia" w:hAnsi="Georgia"/>
          <w:sz w:val="28"/>
          <w:szCs w:val="28"/>
        </w:rPr>
        <w:t xml:space="preserve">ja az emberiséget. 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Zichy </w:t>
      </w:r>
      <w:proofErr w:type="spellStart"/>
      <w:r w:rsidRPr="00DF2442">
        <w:rPr>
          <w:rFonts w:ascii="Georgia" w:hAnsi="Georgia"/>
          <w:sz w:val="28"/>
          <w:szCs w:val="28"/>
        </w:rPr>
        <w:t>Démona</w:t>
      </w:r>
      <w:proofErr w:type="spellEnd"/>
      <w:r w:rsidRPr="00DF2442">
        <w:rPr>
          <w:rFonts w:ascii="Georgia" w:hAnsi="Georgia"/>
          <w:sz w:val="28"/>
          <w:szCs w:val="28"/>
        </w:rPr>
        <w:t xml:space="preserve"> konkrét és aktuális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politikai eseményekben mutatja meg hatalmát: az orosz cári hatalom a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törökökkel,</w:t>
      </w:r>
      <w:r w:rsidR="00852FC9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bolgárokkal folytatott háborúban, a porosz- francia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háborúban és a párizsi kommün bukásában.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 hatalmas mű mégsem történeti festmény, hanem gondolati, bölcseleti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alkotás, allegória.</w:t>
      </w:r>
    </w:p>
    <w:p w:rsidR="00FA098B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Német és francia katonák koponyái felett trónol a pápa, aki szintén segíti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 vérontást. Mögötte a sugárzó fény Krisztus alakja. Krisztustól balra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látható a német császár, lábánál III. Napóleon </w:t>
      </w:r>
      <w:proofErr w:type="spellStart"/>
      <w:r w:rsidRPr="00DF2442">
        <w:rPr>
          <w:rFonts w:ascii="Georgia" w:hAnsi="Georgia"/>
          <w:sz w:val="28"/>
          <w:szCs w:val="28"/>
        </w:rPr>
        <w:t>letiport</w:t>
      </w:r>
      <w:proofErr w:type="spellEnd"/>
      <w:r w:rsidRPr="00DF2442">
        <w:rPr>
          <w:rFonts w:ascii="Georgia" w:hAnsi="Georgia"/>
          <w:sz w:val="28"/>
          <w:szCs w:val="28"/>
        </w:rPr>
        <w:t xml:space="preserve"> teste. 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kép bal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oldalán egy orosz nagyherceg és két török harcol. Mögötte II. Sándor cár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látszik, aki kettős kereszttel lelkesíti az oroszokat a törökök ellen. A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gonosztettek felett a démon vonul el bagoly szárnyakon, egy gyönyörű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nőt kísérve, aki gúnyosan csalogat magához egy fiatalembert, elhagyásra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kényszerítve a földön fekvő feleségét és gyerekét. A kép mondanivalója a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festő vallomása szerint a pusztítás diadala.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Zichy nemcsak festő, de gondolkodó, önálló politikai ítéletű művész volt.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 történelem kérdéseit átfogóan, világviszonylatban ítélte meg.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 kép konkrét utalásokat tartalmaz a krimi háborúra, a porosz- francia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háborúra, a párizsi kommün bukására. Az uralkodók gyilkolva és</w:t>
      </w:r>
      <w:r w:rsidR="00FA098B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gyilkolásra buzdítva jelennek meg, mint a német császár és az orosz cár.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Az egyházfők is a gyilkolás pártolói, az egyszerű emberek szenvedésének,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halálának előidézői.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lastRenderedPageBreak/>
        <w:t>A kép nem aratott sikert 1878-ban a párizsi kiállításon és az 1878-as pesti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kiállításán sem. A festmény pedig megfigyelés</w:t>
      </w:r>
      <w:r w:rsidR="00766E31">
        <w:rPr>
          <w:rFonts w:ascii="Georgia" w:hAnsi="Georgia"/>
          <w:sz w:val="28"/>
          <w:szCs w:val="28"/>
        </w:rPr>
        <w:t>r</w:t>
      </w:r>
      <w:r w:rsidRPr="00DF2442">
        <w:rPr>
          <w:rFonts w:ascii="Georgia" w:hAnsi="Georgia"/>
          <w:sz w:val="28"/>
          <w:szCs w:val="28"/>
        </w:rPr>
        <w:t>e érdemes, egy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arisztokratikus, független szellem monumentális allegóriát készített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benne.</w:t>
      </w:r>
      <w:r w:rsidR="00FA098B">
        <w:rPr>
          <w:rFonts w:ascii="Georgia" w:hAnsi="Georgia"/>
          <w:sz w:val="28"/>
          <w:szCs w:val="28"/>
        </w:rPr>
        <w:t xml:space="preserve"> </w:t>
      </w:r>
    </w:p>
    <w:p w:rsidR="00DF2442" w:rsidRPr="00FA098B" w:rsidRDefault="00F666F3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sz w:val="28"/>
          <w:szCs w:val="28"/>
          <w:u w:val="single"/>
        </w:rPr>
        <w:t>29</w:t>
      </w:r>
      <w:r w:rsidR="00FA098B" w:rsidRPr="00FA098B">
        <w:rPr>
          <w:rFonts w:ascii="Georgia" w:hAnsi="Georgia"/>
          <w:b/>
          <w:sz w:val="28"/>
          <w:szCs w:val="28"/>
          <w:u w:val="single"/>
        </w:rPr>
        <w:t>. kép</w:t>
      </w:r>
      <w:r w:rsidR="00FA098B"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 xml:space="preserve">Than Mór: </w:t>
      </w:r>
      <w:r w:rsidR="00DF2442" w:rsidRPr="00FA098B">
        <w:rPr>
          <w:rFonts w:ascii="Georgia" w:hAnsi="Georgia"/>
          <w:i/>
          <w:sz w:val="28"/>
          <w:szCs w:val="28"/>
        </w:rPr>
        <w:t>Attila lakomája</w:t>
      </w:r>
      <w:r w:rsidR="00FA098B">
        <w:rPr>
          <w:rFonts w:ascii="Georgia" w:hAnsi="Georgia"/>
          <w:i/>
          <w:sz w:val="28"/>
          <w:szCs w:val="28"/>
        </w:rPr>
        <w:t xml:space="preserve">    </w:t>
      </w:r>
      <w:r w:rsidR="00FA098B">
        <w:rPr>
          <w:rFonts w:ascii="Georgia" w:hAnsi="Georgia"/>
          <w:sz w:val="28"/>
          <w:szCs w:val="28"/>
        </w:rPr>
        <w:t>1870</w:t>
      </w:r>
    </w:p>
    <w:p w:rsidR="00DF2442" w:rsidRPr="00DF2442" w:rsidRDefault="00FA098B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 </w:t>
      </w:r>
      <w:r w:rsidR="002833F7">
        <w:rPr>
          <w:rFonts w:ascii="Georgia" w:hAnsi="Georgia"/>
          <w:sz w:val="28"/>
          <w:szCs w:val="28"/>
        </w:rPr>
        <w:t xml:space="preserve">        </w:t>
      </w:r>
      <w:r w:rsidR="00DF2442" w:rsidRPr="00DF2442">
        <w:rPr>
          <w:rFonts w:ascii="Georgia" w:hAnsi="Georgia"/>
          <w:sz w:val="28"/>
          <w:szCs w:val="28"/>
        </w:rPr>
        <w:t>176 x 255 cm</w:t>
      </w:r>
    </w:p>
    <w:p w:rsidR="00DF2442" w:rsidRPr="00DF2442" w:rsidRDefault="00FA098B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</w:t>
      </w:r>
      <w:r w:rsidR="002833F7">
        <w:rPr>
          <w:rFonts w:ascii="Georgia" w:hAnsi="Georgia"/>
          <w:sz w:val="28"/>
          <w:szCs w:val="28"/>
        </w:rPr>
        <w:t xml:space="preserve">        </w:t>
      </w:r>
      <w:r>
        <w:rPr>
          <w:rFonts w:ascii="Georgia" w:hAnsi="Georgia"/>
          <w:sz w:val="28"/>
          <w:szCs w:val="28"/>
        </w:rPr>
        <w:t xml:space="preserve">  </w:t>
      </w:r>
      <w:r w:rsidR="00DF2442" w:rsidRPr="00DF2442">
        <w:rPr>
          <w:rFonts w:ascii="Georgia" w:hAnsi="Georgia"/>
          <w:sz w:val="28"/>
          <w:szCs w:val="28"/>
        </w:rPr>
        <w:t>MNG</w:t>
      </w:r>
    </w:p>
    <w:p w:rsidR="00DF2442" w:rsidRPr="00DF2442" w:rsidRDefault="00FA098B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FA098B">
        <w:rPr>
          <w:rFonts w:ascii="Georgia" w:hAnsi="Georgia"/>
          <w:b/>
          <w:sz w:val="28"/>
          <w:szCs w:val="28"/>
          <w:u w:val="single"/>
        </w:rPr>
        <w:t>3</w:t>
      </w:r>
      <w:r w:rsidR="00F666F3">
        <w:rPr>
          <w:rFonts w:ascii="Georgia" w:hAnsi="Georgia"/>
          <w:b/>
          <w:sz w:val="28"/>
          <w:szCs w:val="28"/>
          <w:u w:val="single"/>
        </w:rPr>
        <w:t>0</w:t>
      </w:r>
      <w:r w:rsidR="002833F7">
        <w:rPr>
          <w:rFonts w:ascii="Georgia" w:hAnsi="Georgia"/>
          <w:b/>
          <w:sz w:val="28"/>
          <w:szCs w:val="28"/>
          <w:u w:val="single"/>
        </w:rPr>
        <w:t>-3</w:t>
      </w:r>
      <w:r w:rsidR="00F666F3">
        <w:rPr>
          <w:rFonts w:ascii="Georgia" w:hAnsi="Georgia"/>
          <w:b/>
          <w:sz w:val="28"/>
          <w:szCs w:val="28"/>
          <w:u w:val="single"/>
        </w:rPr>
        <w:t>2</w:t>
      </w:r>
      <w:r w:rsidRPr="00FA098B">
        <w:rPr>
          <w:rFonts w:ascii="Georgia" w:hAnsi="Georgia"/>
          <w:b/>
          <w:sz w:val="28"/>
          <w:szCs w:val="28"/>
          <w:u w:val="single"/>
        </w:rPr>
        <w:t>. kép</w:t>
      </w:r>
      <w:r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>Feszty Árpád: részlet</w:t>
      </w:r>
      <w:r>
        <w:rPr>
          <w:rFonts w:ascii="Georgia" w:hAnsi="Georgia"/>
          <w:sz w:val="28"/>
          <w:szCs w:val="28"/>
        </w:rPr>
        <w:t>ek</w:t>
      </w:r>
      <w:r w:rsidR="00DF2442" w:rsidRPr="00DF2442">
        <w:rPr>
          <w:rFonts w:ascii="Georgia" w:hAnsi="Georgia"/>
          <w:sz w:val="28"/>
          <w:szCs w:val="28"/>
        </w:rPr>
        <w:t xml:space="preserve"> </w:t>
      </w:r>
      <w:r w:rsidRPr="00FA098B">
        <w:rPr>
          <w:rFonts w:ascii="Georgia" w:hAnsi="Georgia"/>
          <w:i/>
          <w:sz w:val="28"/>
          <w:szCs w:val="28"/>
        </w:rPr>
        <w:t>A magyarok bejövetele</w:t>
      </w:r>
      <w:r>
        <w:rPr>
          <w:rFonts w:ascii="Georgia" w:hAnsi="Georgia"/>
          <w:sz w:val="28"/>
          <w:szCs w:val="28"/>
        </w:rPr>
        <w:t xml:space="preserve"> c. </w:t>
      </w:r>
      <w:r>
        <w:rPr>
          <w:rFonts w:ascii="Georgia" w:hAnsi="Georgia"/>
          <w:sz w:val="28"/>
          <w:szCs w:val="28"/>
        </w:rPr>
        <w:tab/>
      </w:r>
      <w:r>
        <w:rPr>
          <w:rFonts w:ascii="Georgia" w:hAnsi="Georgia"/>
          <w:sz w:val="28"/>
          <w:szCs w:val="28"/>
        </w:rPr>
        <w:tab/>
      </w:r>
      <w:r>
        <w:rPr>
          <w:rFonts w:ascii="Georgia" w:hAnsi="Georgia"/>
          <w:sz w:val="28"/>
          <w:szCs w:val="28"/>
        </w:rPr>
        <w:tab/>
      </w:r>
      <w:r w:rsidR="002833F7">
        <w:rPr>
          <w:rFonts w:ascii="Georgia" w:hAnsi="Georgia"/>
          <w:sz w:val="28"/>
          <w:szCs w:val="28"/>
        </w:rPr>
        <w:t xml:space="preserve">   </w:t>
      </w:r>
      <w:r>
        <w:rPr>
          <w:rFonts w:ascii="Georgia" w:hAnsi="Georgia"/>
          <w:sz w:val="28"/>
          <w:szCs w:val="28"/>
        </w:rPr>
        <w:t xml:space="preserve"> k</w:t>
      </w:r>
      <w:r w:rsidR="00DF2442" w:rsidRPr="00DF2442">
        <w:rPr>
          <w:rFonts w:ascii="Georgia" w:hAnsi="Georgia"/>
          <w:sz w:val="28"/>
          <w:szCs w:val="28"/>
        </w:rPr>
        <w:t>örképből</w:t>
      </w:r>
      <w:r>
        <w:rPr>
          <w:rFonts w:ascii="Georgia" w:hAnsi="Georgia"/>
          <w:sz w:val="28"/>
          <w:szCs w:val="28"/>
        </w:rPr>
        <w:t xml:space="preserve">     1892-1894 között</w:t>
      </w:r>
    </w:p>
    <w:p w:rsidR="00DF2442" w:rsidRDefault="00FA098B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</w:r>
      <w:r>
        <w:rPr>
          <w:rFonts w:ascii="Georgia" w:hAnsi="Georgia"/>
          <w:sz w:val="28"/>
          <w:szCs w:val="28"/>
        </w:rPr>
        <w:tab/>
      </w:r>
      <w:r w:rsidR="002833F7">
        <w:rPr>
          <w:rFonts w:ascii="Georgia" w:hAnsi="Georgia"/>
          <w:sz w:val="28"/>
          <w:szCs w:val="28"/>
        </w:rPr>
        <w:t xml:space="preserve">    </w:t>
      </w:r>
      <w:r w:rsidR="00DF2442" w:rsidRPr="00DF2442">
        <w:rPr>
          <w:rFonts w:ascii="Georgia" w:hAnsi="Georgia"/>
          <w:sz w:val="28"/>
          <w:szCs w:val="28"/>
        </w:rPr>
        <w:t>Árpád és vezérei</w:t>
      </w:r>
      <w:r>
        <w:rPr>
          <w:rFonts w:ascii="Georgia" w:hAnsi="Georgia"/>
          <w:sz w:val="28"/>
          <w:szCs w:val="28"/>
        </w:rPr>
        <w:t xml:space="preserve"> – A táltos – A fehér ló feláldozása</w:t>
      </w:r>
    </w:p>
    <w:p w:rsidR="00DF2442" w:rsidRPr="00DF2442" w:rsidRDefault="00FA098B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</w:r>
      <w:r>
        <w:rPr>
          <w:rFonts w:ascii="Georgia" w:hAnsi="Georgia"/>
          <w:sz w:val="28"/>
          <w:szCs w:val="28"/>
        </w:rPr>
        <w:tab/>
      </w:r>
      <w:r w:rsidR="002833F7">
        <w:rPr>
          <w:rFonts w:ascii="Georgia" w:hAnsi="Georgia"/>
          <w:sz w:val="28"/>
          <w:szCs w:val="28"/>
        </w:rPr>
        <w:t xml:space="preserve">    </w:t>
      </w:r>
      <w:r>
        <w:rPr>
          <w:rFonts w:ascii="Georgia" w:hAnsi="Georgia"/>
          <w:sz w:val="28"/>
          <w:szCs w:val="28"/>
        </w:rPr>
        <w:t>Ópusztaszer</w:t>
      </w:r>
    </w:p>
    <w:p w:rsidR="00DF2442" w:rsidRPr="00FA098B" w:rsidRDefault="00FA098B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FA098B">
        <w:rPr>
          <w:rFonts w:ascii="Georgia" w:hAnsi="Georgia"/>
          <w:b/>
          <w:sz w:val="28"/>
          <w:szCs w:val="28"/>
          <w:u w:val="single"/>
        </w:rPr>
        <w:t>3</w:t>
      </w:r>
      <w:r w:rsidR="00F666F3">
        <w:rPr>
          <w:rFonts w:ascii="Georgia" w:hAnsi="Georgia"/>
          <w:b/>
          <w:sz w:val="28"/>
          <w:szCs w:val="28"/>
          <w:u w:val="single"/>
        </w:rPr>
        <w:t>3</w:t>
      </w:r>
      <w:r w:rsidR="0077630D">
        <w:rPr>
          <w:rFonts w:ascii="Georgia" w:hAnsi="Georgia"/>
          <w:b/>
          <w:sz w:val="28"/>
          <w:szCs w:val="28"/>
          <w:u w:val="single"/>
        </w:rPr>
        <w:t>-3</w:t>
      </w:r>
      <w:r w:rsidR="00F666F3">
        <w:rPr>
          <w:rFonts w:ascii="Georgia" w:hAnsi="Georgia"/>
          <w:b/>
          <w:sz w:val="28"/>
          <w:szCs w:val="28"/>
          <w:u w:val="single"/>
        </w:rPr>
        <w:t>6</w:t>
      </w:r>
      <w:r w:rsidRPr="00FA098B">
        <w:rPr>
          <w:rFonts w:ascii="Georgia" w:hAnsi="Georgia"/>
          <w:b/>
          <w:sz w:val="28"/>
          <w:szCs w:val="28"/>
          <w:u w:val="single"/>
        </w:rPr>
        <w:t>. kép</w:t>
      </w:r>
      <w:r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 xml:space="preserve">Munkácsy Mihály: </w:t>
      </w:r>
      <w:r w:rsidR="00DF2442" w:rsidRPr="00FA098B">
        <w:rPr>
          <w:rFonts w:ascii="Georgia" w:hAnsi="Georgia"/>
          <w:i/>
          <w:sz w:val="28"/>
          <w:szCs w:val="28"/>
        </w:rPr>
        <w:t>Honfoglalás</w:t>
      </w:r>
      <w:r>
        <w:rPr>
          <w:rFonts w:ascii="Georgia" w:hAnsi="Georgia"/>
          <w:i/>
          <w:sz w:val="28"/>
          <w:szCs w:val="28"/>
        </w:rPr>
        <w:t xml:space="preserve">    </w:t>
      </w:r>
      <w:r>
        <w:rPr>
          <w:rFonts w:ascii="Georgia" w:hAnsi="Georgia"/>
          <w:sz w:val="28"/>
          <w:szCs w:val="28"/>
        </w:rPr>
        <w:t>1893</w:t>
      </w:r>
    </w:p>
    <w:p w:rsidR="00DF2442" w:rsidRPr="00DF2442" w:rsidRDefault="00FA098B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 </w:t>
      </w:r>
      <w:r w:rsidR="002833F7">
        <w:rPr>
          <w:rFonts w:ascii="Georgia" w:hAnsi="Georgia"/>
          <w:sz w:val="28"/>
          <w:szCs w:val="28"/>
        </w:rPr>
        <w:t xml:space="preserve">      </w:t>
      </w:r>
      <w:r w:rsidR="00DF2442" w:rsidRPr="00DF2442">
        <w:rPr>
          <w:rFonts w:ascii="Georgia" w:hAnsi="Georgia"/>
          <w:sz w:val="28"/>
          <w:szCs w:val="28"/>
        </w:rPr>
        <w:t>459 x 1355 cm</w:t>
      </w:r>
    </w:p>
    <w:p w:rsidR="00DF2442" w:rsidRPr="00DF2442" w:rsidRDefault="00FA098B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 </w:t>
      </w:r>
      <w:r w:rsidR="002833F7">
        <w:rPr>
          <w:rFonts w:ascii="Georgia" w:hAnsi="Georgia"/>
          <w:sz w:val="28"/>
          <w:szCs w:val="28"/>
        </w:rPr>
        <w:t xml:space="preserve">      </w:t>
      </w:r>
      <w:r w:rsidR="00DF2442" w:rsidRPr="00DF2442">
        <w:rPr>
          <w:rFonts w:ascii="Georgia" w:hAnsi="Georgia"/>
          <w:sz w:val="28"/>
          <w:szCs w:val="28"/>
        </w:rPr>
        <w:t>Budapest Parlament</w:t>
      </w:r>
    </w:p>
    <w:p w:rsidR="00DF2442" w:rsidRPr="00DF2442" w:rsidRDefault="00FA098B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</w:t>
      </w:r>
      <w:r w:rsidR="002833F7">
        <w:rPr>
          <w:rFonts w:ascii="Georgia" w:hAnsi="Georgia"/>
          <w:sz w:val="28"/>
          <w:szCs w:val="28"/>
        </w:rPr>
        <w:t xml:space="preserve">      </w:t>
      </w:r>
      <w:r>
        <w:rPr>
          <w:rFonts w:ascii="Georgia" w:hAnsi="Georgia"/>
          <w:sz w:val="28"/>
          <w:szCs w:val="28"/>
        </w:rPr>
        <w:t xml:space="preserve"> </w:t>
      </w:r>
      <w:r w:rsidR="00DF2442" w:rsidRPr="00DF2442">
        <w:rPr>
          <w:rFonts w:ascii="Georgia" w:hAnsi="Georgia"/>
          <w:sz w:val="28"/>
          <w:szCs w:val="28"/>
        </w:rPr>
        <w:t>MNG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Amikor Munkácsy Bécsben a </w:t>
      </w:r>
      <w:proofErr w:type="spellStart"/>
      <w:r w:rsidRPr="00DF2442">
        <w:rPr>
          <w:rFonts w:ascii="Georgia" w:hAnsi="Georgia"/>
          <w:sz w:val="28"/>
          <w:szCs w:val="28"/>
        </w:rPr>
        <w:t>Kunsthistorisches</w:t>
      </w:r>
      <w:proofErr w:type="spellEnd"/>
      <w:r w:rsidRPr="00DF2442">
        <w:rPr>
          <w:rFonts w:ascii="Georgia" w:hAnsi="Georgia"/>
          <w:sz w:val="28"/>
          <w:szCs w:val="28"/>
        </w:rPr>
        <w:t xml:space="preserve"> Museum mennyezetének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megfestésére megbízást kapott, egyszerre Magyarországon is aktuálisnak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érezték, hogy monumentális feladattal bízzák meg. Az Országház részére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rendelték meg ezt a jelenetet, amelyet- a mester vázlatai nyomán-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részben tanítványai kiviteleztek.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A mű első, a festő által adott címe </w:t>
      </w:r>
      <w:r w:rsidRPr="00766E31">
        <w:rPr>
          <w:rFonts w:ascii="Georgia" w:hAnsi="Georgia"/>
          <w:i/>
          <w:sz w:val="28"/>
          <w:szCs w:val="28"/>
        </w:rPr>
        <w:t>Árpád</w:t>
      </w:r>
      <w:r w:rsidRPr="00DF2442">
        <w:rPr>
          <w:rFonts w:ascii="Georgia" w:hAnsi="Georgia"/>
          <w:sz w:val="28"/>
          <w:szCs w:val="28"/>
        </w:rPr>
        <w:t xml:space="preserve"> volt. Munkácsy a kor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romantikus történelem szemléletével élte át a honfoglalást.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 festményen a főhős a fehér lovon ülő Árpád vezér, aki ujjongó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kíséretével együtt fogadja az elfoglalt és új országgá szervezni kívánt föld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lakóinak ajándékát. (föld, víz…)</w:t>
      </w:r>
    </w:p>
    <w:p w:rsidR="00766E31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Az idős és beteg Munkácsy nem értette, hogy a századvég nemzetiségi</w:t>
      </w:r>
      <w:r w:rsidR="00766E31">
        <w:rPr>
          <w:rFonts w:ascii="Georgia" w:hAnsi="Georgia"/>
          <w:sz w:val="28"/>
          <w:szCs w:val="28"/>
        </w:rPr>
        <w:t xml:space="preserve"> </w:t>
      </w:r>
      <w:proofErr w:type="spellStart"/>
      <w:r w:rsidRPr="00DF2442">
        <w:rPr>
          <w:rFonts w:ascii="Georgia" w:hAnsi="Georgia"/>
          <w:sz w:val="28"/>
          <w:szCs w:val="28"/>
        </w:rPr>
        <w:t>ellentéteinek</w:t>
      </w:r>
      <w:proofErr w:type="spellEnd"/>
      <w:r w:rsidRPr="00DF2442">
        <w:rPr>
          <w:rFonts w:ascii="Georgia" w:hAnsi="Georgia"/>
          <w:sz w:val="28"/>
          <w:szCs w:val="28"/>
        </w:rPr>
        <w:t xml:space="preserve"> korában miért fogadták ellenérzéssel harmonikusra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tervezet monumentális kompozícióját, amelyben egy minden népével és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nemzetiségével kiegyezett Magyarország vágyképe fogalmazódott meg.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 A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kép 13,5 méter hosszú és mi csak ezt a központi jelenetet ismerjük. Nem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volt problémátlan a parlamentben való elhelyezése sem. Steindl Imre a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terem stílusát nem tartotta a képpel összeegyeztethetőnek. Amit mi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szerencsésen láthatunk, azok a Szegeden lévő vázlatok. Munkácsy Mihály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képének szén és színvázlata a szegedi Móra Múzeum gyűjteményének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része. Szeged városa vette meg Munkácsytól a színvázlatot. Nem volt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lastRenderedPageBreak/>
        <w:t>befejezve a festmény, az alkotó ígéretet tett a befejezésre, viszont szifilisz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betegséggel küzdött, megbomlott az elméje,</w:t>
      </w:r>
      <w:r w:rsidR="00153B13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így nem tudta befejezni a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festményt. A város Munkácsy özvegyével megállapodást kötött, hogy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noha nincs befejezve a festmény, mégis megveszik. </w:t>
      </w:r>
      <w:proofErr w:type="spellStart"/>
      <w:r w:rsidRPr="00DF2442">
        <w:rPr>
          <w:rFonts w:ascii="Georgia" w:hAnsi="Georgia"/>
          <w:sz w:val="28"/>
          <w:szCs w:val="28"/>
        </w:rPr>
        <w:t>V</w:t>
      </w:r>
      <w:r w:rsidR="006C541F">
        <w:rPr>
          <w:rFonts w:ascii="Georgia" w:hAnsi="Georgia"/>
          <w:sz w:val="28"/>
          <w:szCs w:val="28"/>
        </w:rPr>
        <w:t>i</w:t>
      </w:r>
      <w:r w:rsidRPr="00DF2442">
        <w:rPr>
          <w:rFonts w:ascii="Georgia" w:hAnsi="Georgia"/>
          <w:sz w:val="28"/>
          <w:szCs w:val="28"/>
        </w:rPr>
        <w:t>gaszdíjul</w:t>
      </w:r>
      <w:proofErr w:type="spellEnd"/>
      <w:r w:rsidRPr="00DF2442">
        <w:rPr>
          <w:rFonts w:ascii="Georgia" w:hAnsi="Georgia"/>
          <w:sz w:val="28"/>
          <w:szCs w:val="28"/>
        </w:rPr>
        <w:t xml:space="preserve"> az özvegy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 szénvázlatokat is odaajándékozta a városnak. Érdemes minden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alkalommal megnézni, ha a múzeumba megyünk.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Munkácsy </w:t>
      </w:r>
      <w:r w:rsidRPr="00766E31">
        <w:rPr>
          <w:rFonts w:ascii="Georgia" w:hAnsi="Georgia"/>
          <w:i/>
          <w:sz w:val="28"/>
          <w:szCs w:val="28"/>
        </w:rPr>
        <w:t>Honfoglalás</w:t>
      </w:r>
      <w:r w:rsidRPr="00DF2442">
        <w:rPr>
          <w:rFonts w:ascii="Georgia" w:hAnsi="Georgia"/>
          <w:sz w:val="28"/>
          <w:szCs w:val="28"/>
        </w:rPr>
        <w:t xml:space="preserve"> című festménye és Feszti Árpád </w:t>
      </w:r>
      <w:r w:rsidRPr="00766E31">
        <w:rPr>
          <w:rFonts w:ascii="Georgia" w:hAnsi="Georgia"/>
          <w:i/>
          <w:sz w:val="28"/>
          <w:szCs w:val="28"/>
        </w:rPr>
        <w:t>Magyarok</w:t>
      </w:r>
      <w:r w:rsidR="00766E31" w:rsidRPr="00766E31">
        <w:rPr>
          <w:rFonts w:ascii="Georgia" w:hAnsi="Georgia"/>
          <w:i/>
          <w:sz w:val="28"/>
          <w:szCs w:val="28"/>
        </w:rPr>
        <w:t xml:space="preserve"> </w:t>
      </w:r>
      <w:r w:rsidRPr="00766E31">
        <w:rPr>
          <w:rFonts w:ascii="Georgia" w:hAnsi="Georgia"/>
          <w:i/>
          <w:sz w:val="28"/>
          <w:szCs w:val="28"/>
        </w:rPr>
        <w:t>bejövetele</w:t>
      </w:r>
      <w:r w:rsidRPr="00DF2442">
        <w:rPr>
          <w:rFonts w:ascii="Georgia" w:hAnsi="Georgia"/>
          <w:sz w:val="28"/>
          <w:szCs w:val="28"/>
        </w:rPr>
        <w:t xml:space="preserve"> című körképe a magyar millenniumi művészet két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legmeghatározóbb 19. század végén született alkotása.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Bár mindkettő műgyűjteményi szempontból felbecsülhetetlen értékű és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ugyanazt a történelmi fordulópontot ábrázolja, céljukban, műfajukban,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technikai megvalósításukban és esztétikai megközelítésükben gyökeresen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eltérnek egymástól.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766E31">
        <w:rPr>
          <w:rFonts w:ascii="Georgia" w:hAnsi="Georgia"/>
          <w:i/>
          <w:sz w:val="28"/>
          <w:szCs w:val="28"/>
        </w:rPr>
        <w:t>A Honfoglalás</w:t>
      </w:r>
      <w:r w:rsidRPr="00DF2442">
        <w:rPr>
          <w:rFonts w:ascii="Georgia" w:hAnsi="Georgia"/>
          <w:sz w:val="28"/>
          <w:szCs w:val="28"/>
        </w:rPr>
        <w:t xml:space="preserve"> 4,58 x 13,5 méteres vászon, 1890-93 között keletkezett.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Munkácsy Párizsban festette. Stílusa historizmus, realizmus.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1890-ben kapta a megbízást a magyar kormánytól, hogy a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készülő Országház számára fessen egy monumentális történelmi képet </w:t>
      </w:r>
      <w:proofErr w:type="gramStart"/>
      <w:r w:rsidRPr="00DF2442">
        <w:rPr>
          <w:rFonts w:ascii="Georgia" w:hAnsi="Georgia"/>
          <w:sz w:val="28"/>
          <w:szCs w:val="28"/>
        </w:rPr>
        <w:t>a</w:t>
      </w:r>
      <w:r w:rsidR="00766E31">
        <w:rPr>
          <w:rFonts w:ascii="Georgia" w:hAnsi="Georgia"/>
          <w:sz w:val="28"/>
          <w:szCs w:val="28"/>
        </w:rPr>
        <w:t xml:space="preserve">  </w:t>
      </w:r>
      <w:r w:rsidRPr="00DF2442">
        <w:rPr>
          <w:rFonts w:ascii="Georgia" w:hAnsi="Georgia"/>
          <w:sz w:val="28"/>
          <w:szCs w:val="28"/>
        </w:rPr>
        <w:t>honfoglalásról</w:t>
      </w:r>
      <w:proofErr w:type="gramEnd"/>
      <w:r w:rsidRPr="00DF2442">
        <w:rPr>
          <w:rFonts w:ascii="Georgia" w:hAnsi="Georgia"/>
          <w:sz w:val="28"/>
          <w:szCs w:val="28"/>
        </w:rPr>
        <w:t xml:space="preserve"> a közelgő 1896-os millenniumi ünnepségek alkalmából.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Tisza Kálmán miniszterelnök és a kormány nem írt ki pályázatot, hanem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a feladattal a kor </w:t>
      </w:r>
      <w:proofErr w:type="spellStart"/>
      <w:r w:rsidRPr="00DF2442">
        <w:rPr>
          <w:rFonts w:ascii="Georgia" w:hAnsi="Georgia"/>
          <w:sz w:val="28"/>
          <w:szCs w:val="28"/>
        </w:rPr>
        <w:t>legünnepeltebb</w:t>
      </w:r>
      <w:proofErr w:type="spellEnd"/>
      <w:r w:rsidRPr="00DF2442">
        <w:rPr>
          <w:rFonts w:ascii="Georgia" w:hAnsi="Georgia"/>
          <w:sz w:val="28"/>
          <w:szCs w:val="28"/>
        </w:rPr>
        <w:t>, nemzetközileg is elismert magyar</w:t>
      </w:r>
      <w:r w:rsidR="00766E31">
        <w:rPr>
          <w:rFonts w:ascii="Georgia" w:hAnsi="Georgia"/>
          <w:sz w:val="28"/>
          <w:szCs w:val="28"/>
        </w:rPr>
        <w:t xml:space="preserve"> </w:t>
      </w:r>
      <w:proofErr w:type="spellStart"/>
      <w:r w:rsidRPr="00DF2442">
        <w:rPr>
          <w:rFonts w:ascii="Georgia" w:hAnsi="Georgia"/>
          <w:sz w:val="28"/>
          <w:szCs w:val="28"/>
        </w:rPr>
        <w:t>festőjét</w:t>
      </w:r>
      <w:proofErr w:type="spellEnd"/>
      <w:r w:rsidRPr="00DF2442">
        <w:rPr>
          <w:rFonts w:ascii="Georgia" w:hAnsi="Georgia"/>
          <w:sz w:val="28"/>
          <w:szCs w:val="28"/>
        </w:rPr>
        <w:t>, a Párizsban élő Munkácsy Mihályt bízták meg 1890-ben. 1893-ra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kellett befejezni a képet a megállapodás szerint. Tiszteletdíja pedig a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korszakban elképesztő összegnek számító 100 ezer Ft volt.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megbízatás kezdetben komoly szakmai és politikai vitákat váltott ki.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 téma kiválasztása sem volt egyszerű. A kormány eredetileg azt a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jelenetet kérte, amikor Árpád vezér szövetséget köt a törzsfőnökökkel,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azaz a vérszerződést Pusztaszeren. De: Munkácsy végül a béke és a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hódoltatás pillanatát választotta, azt a jelenetet, amikor Árpád és a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magyar törzsfők fogadják a Kárpát medence őshonos népeinek hódolatát.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festmény nem csatát ábrázol, Árpád fehér lovon ülve fogadja a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meghódított népek- szlávok, avarok hódolatát és ajándékaikat, föld, víz.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kritikusok és történészek aggódtak, a Párizsban alkotó Munkácsy nem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ismeri eléggé a honfoglalás kori magyar viseleteket és fegyverzeteket.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Munkácsy rendkívüli alapossággal látott munkához párizsi műtermében.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Több száz vázlatot és olajtanulmányt készített. Modellként párizsi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barátokat, magyar arisztokratákat, sőt politikusokat is felhasznált. Árpád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fejedelem alakjához pl. </w:t>
      </w:r>
      <w:proofErr w:type="spellStart"/>
      <w:r w:rsidRPr="00DF2442">
        <w:rPr>
          <w:rFonts w:ascii="Georgia" w:hAnsi="Georgia"/>
          <w:sz w:val="28"/>
          <w:szCs w:val="28"/>
        </w:rPr>
        <w:t>Jankovich</w:t>
      </w:r>
      <w:proofErr w:type="spellEnd"/>
      <w:r w:rsidRPr="00DF2442">
        <w:rPr>
          <w:rFonts w:ascii="Georgia" w:hAnsi="Georgia"/>
          <w:sz w:val="28"/>
          <w:szCs w:val="28"/>
        </w:rPr>
        <w:t xml:space="preserve"> Béla gróf szolgált </w:t>
      </w:r>
      <w:proofErr w:type="spellStart"/>
      <w:r w:rsidRPr="00DF2442">
        <w:rPr>
          <w:rFonts w:ascii="Georgia" w:hAnsi="Georgia"/>
          <w:sz w:val="28"/>
          <w:szCs w:val="28"/>
        </w:rPr>
        <w:t>modellül</w:t>
      </w:r>
      <w:proofErr w:type="spellEnd"/>
      <w:r w:rsidRPr="00DF2442">
        <w:rPr>
          <w:rFonts w:ascii="Georgia" w:hAnsi="Georgia"/>
          <w:sz w:val="28"/>
          <w:szCs w:val="28"/>
        </w:rPr>
        <w:t>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hatalmas vászon megfestéséhez hatalmas műtermet kellett bérelnie és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hatalmas állványzatot is igényelt.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lastRenderedPageBreak/>
        <w:t>A kép fogadtatásáról itt másképpen írtak, mint előzőleg mondtam.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 párizsi bemutató 1893-ban volt. A kép elkészülte után először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Munkácsy párizsi műtermében állították ki, ahol a francia művészeti elit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és a közönség is elragadtatással fogadta.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Amikor a</w:t>
      </w:r>
      <w:r w:rsidR="00153B13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kép Budapestre érkezett a Műcsarnokban állították ki. A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millenniumi lázban égő fővárosban több százezer ember váltott jegyet,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hogy megcsodálhassa.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Mivel az Országház építése elhúzódott, a festmény csak az 1900-as évek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elején került elhelyezésre a Parlamentben, ahol a Munkácsy terem dísze.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Munkácsy és Feszty alkotása között a legfőbb különbség a műfajban és a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szemléletmódban, az esemény megközelítésben rejlik.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Bár mindkettő a millenniumi ünnepségekre készült a 19. század végén,</w:t>
      </w:r>
      <w:r w:rsidR="00766E31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mégis teljesen eltérő művészi koncepciót képviselnek.</w:t>
      </w:r>
    </w:p>
    <w:p w:rsidR="00DF2442" w:rsidRPr="0077630D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  <w:u w:val="single"/>
        </w:rPr>
      </w:pPr>
      <w:r w:rsidRPr="0077630D">
        <w:rPr>
          <w:rFonts w:ascii="Georgia" w:hAnsi="Georgia"/>
          <w:sz w:val="28"/>
          <w:szCs w:val="28"/>
          <w:u w:val="single"/>
        </w:rPr>
        <w:t>Munkácsy Mihály képe</w:t>
      </w:r>
      <w:r w:rsidR="0077630D">
        <w:rPr>
          <w:rFonts w:ascii="Georgia" w:hAnsi="Georgia"/>
          <w:sz w:val="28"/>
          <w:szCs w:val="28"/>
          <w:u w:val="single"/>
        </w:rPr>
        <w:t xml:space="preserve"> /35. kép)</w:t>
      </w:r>
      <w:r w:rsidRPr="0077630D">
        <w:rPr>
          <w:rFonts w:ascii="Georgia" w:hAnsi="Georgia"/>
          <w:sz w:val="28"/>
          <w:szCs w:val="28"/>
          <w:u w:val="single"/>
        </w:rPr>
        <w:t>: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- Hagyományos, sík felületű, </w:t>
      </w:r>
      <w:proofErr w:type="spellStart"/>
      <w:r w:rsidRPr="00DF2442">
        <w:rPr>
          <w:rFonts w:ascii="Georgia" w:hAnsi="Georgia"/>
          <w:sz w:val="28"/>
          <w:szCs w:val="28"/>
        </w:rPr>
        <w:t>historizáló</w:t>
      </w:r>
      <w:proofErr w:type="spellEnd"/>
      <w:r w:rsidRPr="00DF2442">
        <w:rPr>
          <w:rFonts w:ascii="Georgia" w:hAnsi="Georgia"/>
          <w:sz w:val="28"/>
          <w:szCs w:val="28"/>
        </w:rPr>
        <w:t>, táblakép festmény. A néző</w:t>
      </w:r>
      <w:r w:rsidR="00766E31">
        <w:rPr>
          <w:rFonts w:ascii="Georgia" w:hAnsi="Georgia"/>
          <w:sz w:val="28"/>
          <w:szCs w:val="28"/>
        </w:rPr>
        <w:t xml:space="preserve">   </w:t>
      </w:r>
      <w:r w:rsidR="00766E31">
        <w:rPr>
          <w:rFonts w:ascii="Georgia" w:hAnsi="Georgia"/>
          <w:sz w:val="28"/>
          <w:szCs w:val="28"/>
        </w:rPr>
        <w:tab/>
      </w:r>
      <w:r w:rsidRPr="00DF2442">
        <w:rPr>
          <w:rFonts w:ascii="Georgia" w:hAnsi="Georgia"/>
          <w:sz w:val="28"/>
          <w:szCs w:val="28"/>
        </w:rPr>
        <w:t>k</w:t>
      </w:r>
      <w:r w:rsidR="00153B13">
        <w:rPr>
          <w:rFonts w:ascii="Georgia" w:hAnsi="Georgia"/>
          <w:sz w:val="28"/>
          <w:szCs w:val="28"/>
        </w:rPr>
        <w:t>í</w:t>
      </w:r>
      <w:r w:rsidRPr="00DF2442">
        <w:rPr>
          <w:rFonts w:ascii="Georgia" w:hAnsi="Georgia"/>
          <w:sz w:val="28"/>
          <w:szCs w:val="28"/>
        </w:rPr>
        <w:t>vülről, egy kereten át szemléli a jelenetet.</w:t>
      </w:r>
    </w:p>
    <w:p w:rsidR="00DF2442" w:rsidRPr="00DF2442" w:rsidRDefault="00766E31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</w:r>
      <w:r w:rsidR="00DF2442" w:rsidRPr="00DF2442">
        <w:rPr>
          <w:rFonts w:ascii="Georgia" w:hAnsi="Georgia"/>
          <w:sz w:val="28"/>
          <w:szCs w:val="28"/>
        </w:rPr>
        <w:t>A kép 4,58 x 13,55 m, 62 m2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- Békés,</w:t>
      </w:r>
      <w:r w:rsidR="00153B13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diplomáciai pillanatot ábrázol. Árpád fehér lovon ülve fogadja a</w:t>
      </w:r>
      <w:r w:rsidR="00766E31">
        <w:rPr>
          <w:rFonts w:ascii="Georgia" w:hAnsi="Georgia"/>
          <w:sz w:val="28"/>
          <w:szCs w:val="28"/>
        </w:rPr>
        <w:t xml:space="preserve"> </w:t>
      </w:r>
      <w:r w:rsidR="00766E31">
        <w:rPr>
          <w:rFonts w:ascii="Georgia" w:hAnsi="Georgia"/>
          <w:sz w:val="28"/>
          <w:szCs w:val="28"/>
        </w:rPr>
        <w:tab/>
      </w:r>
      <w:r w:rsidRPr="00DF2442">
        <w:rPr>
          <w:rFonts w:ascii="Georgia" w:hAnsi="Georgia"/>
          <w:sz w:val="28"/>
          <w:szCs w:val="28"/>
        </w:rPr>
        <w:t xml:space="preserve">Kárpát </w:t>
      </w:r>
      <w:proofErr w:type="gramStart"/>
      <w:r w:rsidRPr="00DF2442">
        <w:rPr>
          <w:rFonts w:ascii="Georgia" w:hAnsi="Georgia"/>
          <w:sz w:val="28"/>
          <w:szCs w:val="28"/>
        </w:rPr>
        <w:t>medencei népek hódolatát,</w:t>
      </w:r>
      <w:proofErr w:type="gramEnd"/>
      <w:r w:rsidRPr="00DF2442">
        <w:rPr>
          <w:rFonts w:ascii="Georgia" w:hAnsi="Georgia"/>
          <w:sz w:val="28"/>
          <w:szCs w:val="28"/>
        </w:rPr>
        <w:t xml:space="preserve"> és ajándékait.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-</w:t>
      </w:r>
      <w:r w:rsidR="002833F7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 kép lélektani élességű, zárt kompozíció, az alakok, főleg az</w:t>
      </w:r>
      <w:r w:rsidR="00766E31">
        <w:rPr>
          <w:rFonts w:ascii="Georgia" w:hAnsi="Georgia"/>
          <w:sz w:val="28"/>
          <w:szCs w:val="28"/>
        </w:rPr>
        <w:t xml:space="preserve"> </w:t>
      </w:r>
      <w:r w:rsidR="00766E31">
        <w:rPr>
          <w:rFonts w:ascii="Georgia" w:hAnsi="Georgia"/>
          <w:sz w:val="28"/>
          <w:szCs w:val="28"/>
        </w:rPr>
        <w:tab/>
      </w:r>
      <w:r w:rsidRPr="00DF2442">
        <w:rPr>
          <w:rFonts w:ascii="Georgia" w:hAnsi="Georgia"/>
          <w:sz w:val="28"/>
          <w:szCs w:val="28"/>
        </w:rPr>
        <w:t>arckifejezések egyéni drámát hordoznak.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- </w:t>
      </w:r>
      <w:r w:rsidR="002833F7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Az Országház</w:t>
      </w:r>
      <w:r w:rsidR="0077630D">
        <w:rPr>
          <w:rFonts w:ascii="Georgia" w:hAnsi="Georgia"/>
          <w:sz w:val="28"/>
          <w:szCs w:val="28"/>
        </w:rPr>
        <w:t>ban a</w:t>
      </w:r>
      <w:r w:rsidRPr="00DF2442">
        <w:rPr>
          <w:rFonts w:ascii="Georgia" w:hAnsi="Georgia"/>
          <w:sz w:val="28"/>
          <w:szCs w:val="28"/>
        </w:rPr>
        <w:t xml:space="preserve"> képviselők üléstermébe szánták. Ma a Munkácsy</w:t>
      </w:r>
    </w:p>
    <w:p w:rsidR="00DF2442" w:rsidRPr="002833F7" w:rsidRDefault="0077630D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</w:r>
      <w:r w:rsidR="00DF2442" w:rsidRPr="00DF2442">
        <w:rPr>
          <w:rFonts w:ascii="Georgia" w:hAnsi="Georgia"/>
          <w:sz w:val="28"/>
          <w:szCs w:val="28"/>
        </w:rPr>
        <w:t>teremben van.</w:t>
      </w:r>
    </w:p>
    <w:p w:rsidR="00DF2442" w:rsidRPr="0077630D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  <w:u w:val="single"/>
        </w:rPr>
      </w:pPr>
      <w:r w:rsidRPr="0077630D">
        <w:rPr>
          <w:rFonts w:ascii="Georgia" w:hAnsi="Georgia"/>
          <w:sz w:val="28"/>
          <w:szCs w:val="28"/>
          <w:u w:val="single"/>
        </w:rPr>
        <w:t>Feszty Árpád képe</w:t>
      </w:r>
      <w:r w:rsidR="0077630D">
        <w:rPr>
          <w:rFonts w:ascii="Georgia" w:hAnsi="Georgia"/>
          <w:sz w:val="28"/>
          <w:szCs w:val="28"/>
          <w:u w:val="single"/>
        </w:rPr>
        <w:t xml:space="preserve"> (32. kép)</w:t>
      </w:r>
      <w:r w:rsidRPr="0077630D">
        <w:rPr>
          <w:rFonts w:ascii="Georgia" w:hAnsi="Georgia"/>
          <w:sz w:val="28"/>
          <w:szCs w:val="28"/>
          <w:u w:val="single"/>
        </w:rPr>
        <w:t>: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- 360 fokos panorámakép. Körkép terepasztallal. A néző a kép </w:t>
      </w:r>
      <w:r w:rsidR="0077630D">
        <w:rPr>
          <w:rFonts w:ascii="Georgia" w:hAnsi="Georgia"/>
          <w:sz w:val="28"/>
          <w:szCs w:val="28"/>
        </w:rPr>
        <w:tab/>
      </w:r>
      <w:r w:rsidRPr="00DF2442">
        <w:rPr>
          <w:rFonts w:ascii="Georgia" w:hAnsi="Georgia"/>
          <w:sz w:val="28"/>
          <w:szCs w:val="28"/>
        </w:rPr>
        <w:t>közepén</w:t>
      </w:r>
      <w:r w:rsidR="0077630D">
        <w:rPr>
          <w:rFonts w:ascii="Georgia" w:hAnsi="Georgia"/>
          <w:sz w:val="28"/>
          <w:szCs w:val="28"/>
        </w:rPr>
        <w:t xml:space="preserve"> </w:t>
      </w:r>
      <w:r w:rsidR="0077630D">
        <w:rPr>
          <w:rFonts w:ascii="Georgia" w:hAnsi="Georgia"/>
          <w:sz w:val="28"/>
          <w:szCs w:val="28"/>
        </w:rPr>
        <w:tab/>
      </w:r>
      <w:r w:rsidRPr="00DF2442">
        <w:rPr>
          <w:rFonts w:ascii="Georgia" w:hAnsi="Georgia"/>
          <w:sz w:val="28"/>
          <w:szCs w:val="28"/>
        </w:rPr>
        <w:t>állva az események részesének érzi magát.</w:t>
      </w:r>
    </w:p>
    <w:p w:rsidR="00DF2442" w:rsidRPr="00DF2442" w:rsidRDefault="0077630D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</w:r>
      <w:r w:rsidR="00DF2442" w:rsidRPr="00DF2442">
        <w:rPr>
          <w:rFonts w:ascii="Georgia" w:hAnsi="Georgia"/>
          <w:sz w:val="28"/>
          <w:szCs w:val="28"/>
        </w:rPr>
        <w:t xml:space="preserve">15 x </w:t>
      </w:r>
      <w:r w:rsidR="00860A63">
        <w:rPr>
          <w:rFonts w:ascii="Georgia" w:hAnsi="Georgia"/>
          <w:sz w:val="28"/>
          <w:szCs w:val="28"/>
        </w:rPr>
        <w:t>1</w:t>
      </w:r>
      <w:r w:rsidR="00DF2442" w:rsidRPr="00DF2442">
        <w:rPr>
          <w:rFonts w:ascii="Georgia" w:hAnsi="Georgia"/>
          <w:sz w:val="28"/>
          <w:szCs w:val="28"/>
        </w:rPr>
        <w:t>20 méteres, 1800 m2, 30 x nagyobb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- A kép dinamikus katonai eposz.</w:t>
      </w:r>
      <w:r w:rsidR="002833F7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 xml:space="preserve">A Kárpát medencébe való vonulás, </w:t>
      </w:r>
      <w:proofErr w:type="gramStart"/>
      <w:r w:rsidRPr="00DF2442">
        <w:rPr>
          <w:rFonts w:ascii="Georgia" w:hAnsi="Georgia"/>
          <w:sz w:val="28"/>
          <w:szCs w:val="28"/>
        </w:rPr>
        <w:t xml:space="preserve">harc, </w:t>
      </w:r>
      <w:r w:rsidR="002833F7">
        <w:rPr>
          <w:rFonts w:ascii="Georgia" w:hAnsi="Georgia"/>
          <w:sz w:val="28"/>
          <w:szCs w:val="28"/>
        </w:rPr>
        <w:t xml:space="preserve"> </w:t>
      </w:r>
      <w:r w:rsidR="002833F7">
        <w:rPr>
          <w:rFonts w:ascii="Georgia" w:hAnsi="Georgia"/>
          <w:sz w:val="28"/>
          <w:szCs w:val="28"/>
        </w:rPr>
        <w:tab/>
      </w:r>
      <w:proofErr w:type="gramEnd"/>
      <w:r w:rsidRPr="00DF2442">
        <w:rPr>
          <w:rFonts w:ascii="Georgia" w:hAnsi="Georgia"/>
          <w:sz w:val="28"/>
          <w:szCs w:val="28"/>
        </w:rPr>
        <w:t xml:space="preserve">táborozás és áldozat </w:t>
      </w:r>
      <w:r w:rsidR="0077630D">
        <w:rPr>
          <w:rFonts w:ascii="Georgia" w:hAnsi="Georgia"/>
          <w:sz w:val="28"/>
          <w:szCs w:val="28"/>
        </w:rPr>
        <w:tab/>
      </w:r>
      <w:r w:rsidRPr="00DF2442">
        <w:rPr>
          <w:rFonts w:ascii="Georgia" w:hAnsi="Georgia"/>
          <w:sz w:val="28"/>
          <w:szCs w:val="28"/>
        </w:rPr>
        <w:t>bemutatása</w:t>
      </w:r>
      <w:r w:rsidR="0077630D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hat összefüggő jelenetben.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 xml:space="preserve">- Monumentális tömegjeleneteket látunk, ahol a táj szépsége és a </w:t>
      </w:r>
      <w:proofErr w:type="gramStart"/>
      <w:r w:rsidRPr="00DF2442">
        <w:rPr>
          <w:rFonts w:ascii="Georgia" w:hAnsi="Georgia"/>
          <w:sz w:val="28"/>
          <w:szCs w:val="28"/>
        </w:rPr>
        <w:t>vonuló</w:t>
      </w:r>
      <w:r w:rsidR="0077630D">
        <w:rPr>
          <w:rFonts w:ascii="Georgia" w:hAnsi="Georgia"/>
          <w:sz w:val="28"/>
          <w:szCs w:val="28"/>
        </w:rPr>
        <w:t xml:space="preserve">  </w:t>
      </w:r>
      <w:r w:rsidR="0077630D">
        <w:rPr>
          <w:rFonts w:ascii="Georgia" w:hAnsi="Georgia"/>
          <w:sz w:val="28"/>
          <w:szCs w:val="28"/>
        </w:rPr>
        <w:tab/>
      </w:r>
      <w:proofErr w:type="gramEnd"/>
      <w:r w:rsidRPr="00DF2442">
        <w:rPr>
          <w:rFonts w:ascii="Georgia" w:hAnsi="Georgia"/>
          <w:sz w:val="28"/>
          <w:szCs w:val="28"/>
        </w:rPr>
        <w:t>tömeg lendülete a hangsúlyos.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-Egy kifejezetten látványos panoptikum, ami eleve látványosságnak</w:t>
      </w:r>
      <w:r w:rsidR="0077630D">
        <w:rPr>
          <w:rFonts w:ascii="Georgia" w:hAnsi="Georgia"/>
          <w:sz w:val="28"/>
          <w:szCs w:val="28"/>
        </w:rPr>
        <w:t xml:space="preserve"> </w:t>
      </w:r>
      <w:r w:rsidR="0077630D">
        <w:rPr>
          <w:rFonts w:ascii="Georgia" w:hAnsi="Georgia"/>
          <w:sz w:val="28"/>
          <w:szCs w:val="28"/>
        </w:rPr>
        <w:tab/>
      </w:r>
      <w:r w:rsidRPr="00DF2442">
        <w:rPr>
          <w:rFonts w:ascii="Georgia" w:hAnsi="Georgia"/>
          <w:sz w:val="28"/>
          <w:szCs w:val="28"/>
        </w:rPr>
        <w:t>készült.</w:t>
      </w:r>
      <w:r w:rsidR="002833F7">
        <w:rPr>
          <w:rFonts w:ascii="Georgia" w:hAnsi="Georgia"/>
          <w:sz w:val="28"/>
          <w:szCs w:val="28"/>
        </w:rPr>
        <w:t xml:space="preserve"> Az e</w:t>
      </w:r>
      <w:r w:rsidRPr="00DF2442">
        <w:rPr>
          <w:rFonts w:ascii="Georgia" w:hAnsi="Georgia"/>
          <w:sz w:val="28"/>
          <w:szCs w:val="28"/>
        </w:rPr>
        <w:t xml:space="preserve">mlékpark </w:t>
      </w:r>
      <w:proofErr w:type="spellStart"/>
      <w:r w:rsidRPr="00DF2442">
        <w:rPr>
          <w:rFonts w:ascii="Georgia" w:hAnsi="Georgia"/>
          <w:sz w:val="28"/>
          <w:szCs w:val="28"/>
        </w:rPr>
        <w:t>rotundájában</w:t>
      </w:r>
      <w:proofErr w:type="spellEnd"/>
      <w:r w:rsidRPr="00DF2442">
        <w:rPr>
          <w:rFonts w:ascii="Georgia" w:hAnsi="Georgia"/>
          <w:sz w:val="28"/>
          <w:szCs w:val="28"/>
        </w:rPr>
        <w:t xml:space="preserve"> van.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proofErr w:type="spellStart"/>
      <w:r w:rsidRPr="00DF2442">
        <w:rPr>
          <w:rFonts w:ascii="Georgia" w:hAnsi="Georgia"/>
          <w:sz w:val="28"/>
          <w:szCs w:val="28"/>
        </w:rPr>
        <w:lastRenderedPageBreak/>
        <w:t>Összeg</w:t>
      </w:r>
      <w:r>
        <w:rPr>
          <w:rFonts w:ascii="Georgia" w:hAnsi="Georgia"/>
          <w:sz w:val="28"/>
          <w:szCs w:val="28"/>
        </w:rPr>
        <w:t>z</w:t>
      </w:r>
      <w:r w:rsidRPr="00DF2442">
        <w:rPr>
          <w:rFonts w:ascii="Georgia" w:hAnsi="Georgia"/>
          <w:sz w:val="28"/>
          <w:szCs w:val="28"/>
        </w:rPr>
        <w:t>é</w:t>
      </w:r>
      <w:r w:rsidR="0044370B">
        <w:rPr>
          <w:rFonts w:ascii="Georgia" w:hAnsi="Georgia"/>
          <w:sz w:val="28"/>
          <w:szCs w:val="28"/>
        </w:rPr>
        <w:t>s</w:t>
      </w:r>
      <w:r w:rsidRPr="00DF2442">
        <w:rPr>
          <w:rFonts w:ascii="Georgia" w:hAnsi="Georgia"/>
          <w:sz w:val="28"/>
          <w:szCs w:val="28"/>
        </w:rPr>
        <w:t>ül</w:t>
      </w:r>
      <w:proofErr w:type="spellEnd"/>
      <w:r w:rsidRPr="00DF2442">
        <w:rPr>
          <w:rFonts w:ascii="Georgia" w:hAnsi="Georgia"/>
          <w:sz w:val="28"/>
          <w:szCs w:val="28"/>
        </w:rPr>
        <w:t xml:space="preserve"> elmondhatom, hogy Munkácsy egy mély, politikai,</w:t>
      </w:r>
      <w:r w:rsidR="0077630D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diplomáciai üzenetet megfogalmazó történelmi tablót alkotott a békés</w:t>
      </w:r>
      <w:r w:rsidR="0077630D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hatalomátvételről. Míg: Feszty Árpád egy sodró lendületű, élményszerű,</w:t>
      </w:r>
      <w:r w:rsidR="0077630D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hősi eposzt festett meg.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Még a 20. században is születtek történelmi festmények.</w:t>
      </w:r>
      <w:r w:rsidR="0077630D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Nézzünk meg ebből kettőt:</w:t>
      </w:r>
    </w:p>
    <w:p w:rsidR="00DF2442" w:rsidRPr="006025BB" w:rsidRDefault="0077630D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77630D">
        <w:rPr>
          <w:rFonts w:ascii="Georgia" w:hAnsi="Georgia"/>
          <w:b/>
          <w:sz w:val="28"/>
          <w:szCs w:val="28"/>
          <w:u w:val="single"/>
        </w:rPr>
        <w:t>3</w:t>
      </w:r>
      <w:r w:rsidR="00F666F3">
        <w:rPr>
          <w:rFonts w:ascii="Georgia" w:hAnsi="Georgia"/>
          <w:b/>
          <w:sz w:val="28"/>
          <w:szCs w:val="28"/>
          <w:u w:val="single"/>
        </w:rPr>
        <w:t>7</w:t>
      </w:r>
      <w:r w:rsidRPr="0077630D">
        <w:rPr>
          <w:rFonts w:ascii="Georgia" w:hAnsi="Georgia"/>
          <w:b/>
          <w:sz w:val="28"/>
          <w:szCs w:val="28"/>
          <w:u w:val="single"/>
        </w:rPr>
        <w:t>. kép</w:t>
      </w:r>
      <w:r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 xml:space="preserve">Benczúr Gyula: </w:t>
      </w:r>
      <w:r w:rsidR="00DF2442" w:rsidRPr="0077630D">
        <w:rPr>
          <w:rFonts w:ascii="Georgia" w:hAnsi="Georgia"/>
          <w:i/>
          <w:sz w:val="28"/>
          <w:szCs w:val="28"/>
        </w:rPr>
        <w:t>Mátyás király fogadja a pápa követeit</w:t>
      </w:r>
      <w:r w:rsidR="006025BB">
        <w:rPr>
          <w:rFonts w:ascii="Georgia" w:hAnsi="Georgia"/>
          <w:i/>
          <w:sz w:val="28"/>
          <w:szCs w:val="28"/>
        </w:rPr>
        <w:t xml:space="preserve"> </w:t>
      </w:r>
      <w:r w:rsidR="006D29A4">
        <w:rPr>
          <w:rFonts w:ascii="Georgia" w:hAnsi="Georgia"/>
          <w:sz w:val="28"/>
          <w:szCs w:val="28"/>
        </w:rPr>
        <w:t>1915</w:t>
      </w:r>
    </w:p>
    <w:p w:rsidR="00DF2442" w:rsidRPr="00DF2442" w:rsidRDefault="006D29A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 </w:t>
      </w:r>
      <w:r w:rsidR="00DF2442" w:rsidRPr="00DF2442">
        <w:rPr>
          <w:rFonts w:ascii="Georgia" w:hAnsi="Georgia"/>
          <w:sz w:val="28"/>
          <w:szCs w:val="28"/>
        </w:rPr>
        <w:t>203 x 435 cm</w:t>
      </w:r>
    </w:p>
    <w:p w:rsidR="00DF2442" w:rsidRPr="00DF2442" w:rsidRDefault="006D29A4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  </w:t>
      </w:r>
      <w:r w:rsidR="00DF2442" w:rsidRPr="00DF2442">
        <w:rPr>
          <w:rFonts w:ascii="Georgia" w:hAnsi="Georgia"/>
          <w:sz w:val="28"/>
          <w:szCs w:val="28"/>
        </w:rPr>
        <w:t>MNG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A Millenniumi emlékműnél Mátyás szobra alatt is ez az esemény látható.</w:t>
      </w:r>
    </w:p>
    <w:p w:rsidR="00DF2442" w:rsidRPr="0077630D" w:rsidRDefault="002833F7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sz w:val="28"/>
          <w:szCs w:val="28"/>
          <w:u w:val="single"/>
        </w:rPr>
        <w:t>3</w:t>
      </w:r>
      <w:r w:rsidR="00F666F3">
        <w:rPr>
          <w:rFonts w:ascii="Georgia" w:hAnsi="Georgia"/>
          <w:b/>
          <w:sz w:val="28"/>
          <w:szCs w:val="28"/>
          <w:u w:val="single"/>
        </w:rPr>
        <w:t>8</w:t>
      </w:r>
      <w:r w:rsidR="0077630D" w:rsidRPr="0077630D">
        <w:rPr>
          <w:rFonts w:ascii="Georgia" w:hAnsi="Georgia"/>
          <w:b/>
          <w:sz w:val="28"/>
          <w:szCs w:val="28"/>
          <w:u w:val="single"/>
        </w:rPr>
        <w:t>. kép</w:t>
      </w:r>
      <w:r w:rsidR="0077630D">
        <w:rPr>
          <w:rFonts w:ascii="Georgia" w:hAnsi="Georgia"/>
          <w:sz w:val="28"/>
          <w:szCs w:val="28"/>
        </w:rPr>
        <w:t xml:space="preserve"> - </w:t>
      </w:r>
      <w:r w:rsidR="00DF2442" w:rsidRPr="00DF2442">
        <w:rPr>
          <w:rFonts w:ascii="Georgia" w:hAnsi="Georgia"/>
          <w:sz w:val="28"/>
          <w:szCs w:val="28"/>
        </w:rPr>
        <w:t xml:space="preserve">Benczúr Gyula: </w:t>
      </w:r>
      <w:r w:rsidR="00DF2442" w:rsidRPr="0077630D">
        <w:rPr>
          <w:rFonts w:ascii="Georgia" w:hAnsi="Georgia"/>
          <w:i/>
          <w:sz w:val="28"/>
          <w:szCs w:val="28"/>
        </w:rPr>
        <w:t xml:space="preserve">Mátyás király bevonulása </w:t>
      </w:r>
      <w:proofErr w:type="gramStart"/>
      <w:r w:rsidR="00DF2442" w:rsidRPr="0077630D">
        <w:rPr>
          <w:rFonts w:ascii="Georgia" w:hAnsi="Georgia"/>
          <w:i/>
          <w:sz w:val="28"/>
          <w:szCs w:val="28"/>
        </w:rPr>
        <w:t>Budára</w:t>
      </w:r>
      <w:r w:rsidR="0077630D">
        <w:rPr>
          <w:rFonts w:ascii="Georgia" w:hAnsi="Georgia"/>
          <w:i/>
          <w:sz w:val="28"/>
          <w:szCs w:val="28"/>
        </w:rPr>
        <w:t xml:space="preserve">  </w:t>
      </w:r>
      <w:r w:rsidR="0077630D" w:rsidRPr="0077630D">
        <w:rPr>
          <w:rFonts w:ascii="Georgia" w:hAnsi="Georgia"/>
          <w:sz w:val="28"/>
          <w:szCs w:val="28"/>
        </w:rPr>
        <w:t>1919</w:t>
      </w:r>
      <w:proofErr w:type="gramEnd"/>
    </w:p>
    <w:p w:rsidR="00DF2442" w:rsidRPr="00DF2442" w:rsidRDefault="0077630D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ab/>
        <w:t xml:space="preserve">         </w:t>
      </w:r>
      <w:r w:rsidR="00DF2442" w:rsidRPr="00DF2442">
        <w:rPr>
          <w:rFonts w:ascii="Georgia" w:hAnsi="Georgia"/>
          <w:sz w:val="28"/>
          <w:szCs w:val="28"/>
        </w:rPr>
        <w:t>203 x 435 cm</w:t>
      </w:r>
      <w:r>
        <w:rPr>
          <w:rFonts w:ascii="Georgia" w:hAnsi="Georgia"/>
          <w:sz w:val="28"/>
          <w:szCs w:val="28"/>
        </w:rPr>
        <w:t xml:space="preserve">   - MNG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Befejezésül javaslom a MNG állandó kiállításának történelmi festményeit</w:t>
      </w:r>
      <w:r w:rsidR="0077630D">
        <w:rPr>
          <w:rFonts w:ascii="Georgia" w:hAnsi="Georgia"/>
          <w:sz w:val="28"/>
          <w:szCs w:val="28"/>
        </w:rPr>
        <w:t xml:space="preserve"> </w:t>
      </w:r>
      <w:r w:rsidRPr="00DF2442">
        <w:rPr>
          <w:rFonts w:ascii="Georgia" w:hAnsi="Georgia"/>
          <w:sz w:val="28"/>
          <w:szCs w:val="28"/>
        </w:rPr>
        <w:t>megnézni, hiszen az ilyen témájú képek többsége itt látható.</w:t>
      </w:r>
    </w:p>
    <w:p w:rsidR="00DF2442" w:rsidRP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DF2442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Hódmezővásárhely, 2026. szeptember</w:t>
      </w:r>
    </w:p>
    <w:p w:rsidR="00DF2442" w:rsidRPr="00EC483F" w:rsidRDefault="00DF2442" w:rsidP="00DF2442">
      <w:pPr>
        <w:spacing w:line="240" w:lineRule="auto"/>
        <w:jc w:val="both"/>
        <w:rPr>
          <w:rFonts w:ascii="Georgia" w:hAnsi="Georgia"/>
          <w:sz w:val="28"/>
          <w:szCs w:val="28"/>
        </w:rPr>
      </w:pPr>
      <w:r w:rsidRPr="00DF2442">
        <w:rPr>
          <w:rFonts w:ascii="Georgia" w:hAnsi="Georgia"/>
          <w:sz w:val="28"/>
          <w:szCs w:val="28"/>
        </w:rPr>
        <w:t>Szilágyi Klára</w:t>
      </w:r>
    </w:p>
    <w:sectPr w:rsidR="00DF2442" w:rsidRPr="00EC48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3F"/>
    <w:rsid w:val="000B1F4F"/>
    <w:rsid w:val="00153B13"/>
    <w:rsid w:val="00166A60"/>
    <w:rsid w:val="001B60EE"/>
    <w:rsid w:val="00211F8A"/>
    <w:rsid w:val="002609F4"/>
    <w:rsid w:val="00281177"/>
    <w:rsid w:val="002833F7"/>
    <w:rsid w:val="002B6828"/>
    <w:rsid w:val="002C7894"/>
    <w:rsid w:val="003028BD"/>
    <w:rsid w:val="003B515C"/>
    <w:rsid w:val="003D5925"/>
    <w:rsid w:val="0044370B"/>
    <w:rsid w:val="00453B19"/>
    <w:rsid w:val="004565D3"/>
    <w:rsid w:val="00465B88"/>
    <w:rsid w:val="004935F4"/>
    <w:rsid w:val="004C77EF"/>
    <w:rsid w:val="005409B4"/>
    <w:rsid w:val="00541812"/>
    <w:rsid w:val="00562BE1"/>
    <w:rsid w:val="006025BB"/>
    <w:rsid w:val="006C541F"/>
    <w:rsid w:val="006D29A4"/>
    <w:rsid w:val="00721FDE"/>
    <w:rsid w:val="00766E31"/>
    <w:rsid w:val="0077630D"/>
    <w:rsid w:val="007C2D24"/>
    <w:rsid w:val="007C5010"/>
    <w:rsid w:val="007D6CBE"/>
    <w:rsid w:val="007E7166"/>
    <w:rsid w:val="00852FC9"/>
    <w:rsid w:val="00860A63"/>
    <w:rsid w:val="008B4390"/>
    <w:rsid w:val="00920F6B"/>
    <w:rsid w:val="0095249D"/>
    <w:rsid w:val="009A5175"/>
    <w:rsid w:val="00A61BEB"/>
    <w:rsid w:val="00AB2827"/>
    <w:rsid w:val="00BB5484"/>
    <w:rsid w:val="00D82571"/>
    <w:rsid w:val="00DA44A6"/>
    <w:rsid w:val="00DE46CC"/>
    <w:rsid w:val="00DF2442"/>
    <w:rsid w:val="00E0778B"/>
    <w:rsid w:val="00E8246C"/>
    <w:rsid w:val="00EC483F"/>
    <w:rsid w:val="00F666F3"/>
    <w:rsid w:val="00F914D7"/>
    <w:rsid w:val="00FA098B"/>
    <w:rsid w:val="00FE5DEC"/>
    <w:rsid w:val="00FF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CF70C"/>
  <w15:chartTrackingRefBased/>
  <w15:docId w15:val="{900BFE01-5570-46EF-97E9-58E526755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25</Pages>
  <Words>6305</Words>
  <Characters>43508</Characters>
  <Application>Microsoft Office Word</Application>
  <DocSecurity>0</DocSecurity>
  <Lines>362</Lines>
  <Paragraphs>99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</dc:creator>
  <cp:keywords/>
  <dc:description/>
  <cp:lastModifiedBy>Kati</cp:lastModifiedBy>
  <cp:revision>50</cp:revision>
  <dcterms:created xsi:type="dcterms:W3CDTF">2026-09-09T11:19:00Z</dcterms:created>
  <dcterms:modified xsi:type="dcterms:W3CDTF">2026-09-19T17:00:00Z</dcterms:modified>
</cp:coreProperties>
</file>